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05" w:rsidRPr="00516CB0" w:rsidRDefault="00CF6E05" w:rsidP="00F101DA">
      <w:pPr>
        <w:pBdr>
          <w:top w:val="single" w:sz="12" w:space="1" w:color="auto"/>
        </w:pBdr>
        <w:spacing w:line="276" w:lineRule="auto"/>
        <w:jc w:val="center"/>
        <w:rPr>
          <w:rFonts w:cs="Times New Roman"/>
          <w:b/>
          <w:sz w:val="6"/>
          <w:szCs w:val="6"/>
        </w:rPr>
      </w:pPr>
    </w:p>
    <w:p w:rsidR="00B024D8" w:rsidRPr="00516CB0" w:rsidRDefault="00B024D8" w:rsidP="00F101DA">
      <w:pPr>
        <w:spacing w:line="276" w:lineRule="auto"/>
        <w:jc w:val="both"/>
        <w:rPr>
          <w:rFonts w:cs="Times New Roman"/>
          <w:sz w:val="22"/>
        </w:rPr>
      </w:pPr>
    </w:p>
    <w:p w:rsidR="00CC7DE1" w:rsidRPr="00516CB0" w:rsidRDefault="00CC7DE1" w:rsidP="00F101DA">
      <w:pPr>
        <w:spacing w:line="276" w:lineRule="auto"/>
        <w:jc w:val="both"/>
        <w:rPr>
          <w:rFonts w:cs="Times New Roman"/>
          <w:sz w:val="22"/>
        </w:rPr>
      </w:pPr>
      <w:r w:rsidRPr="00516CB0">
        <w:rPr>
          <w:rFonts w:cs="Times New Roman"/>
          <w:sz w:val="22"/>
        </w:rPr>
        <w:t>Research Paper/ Technical Note</w:t>
      </w:r>
    </w:p>
    <w:p w:rsidR="002A7BBC" w:rsidRPr="00516CB0" w:rsidRDefault="002A7BBC" w:rsidP="00F101DA">
      <w:pPr>
        <w:spacing w:line="276" w:lineRule="auto"/>
        <w:jc w:val="both"/>
        <w:rPr>
          <w:rFonts w:cs="Times New Roman"/>
          <w:sz w:val="22"/>
        </w:rPr>
      </w:pPr>
    </w:p>
    <w:p w:rsidR="00516CB0" w:rsidRPr="00516CB0" w:rsidRDefault="00516CB0" w:rsidP="00516CB0">
      <w:pPr>
        <w:spacing w:line="276" w:lineRule="auto"/>
        <w:jc w:val="center"/>
        <w:rPr>
          <w:rFonts w:cs="Times New Roman"/>
          <w:b/>
          <w:sz w:val="32"/>
          <w:szCs w:val="32"/>
        </w:rPr>
      </w:pPr>
      <w:r w:rsidRPr="00516CB0">
        <w:rPr>
          <w:rFonts w:cs="Times New Roman"/>
          <w:b/>
          <w:sz w:val="32"/>
          <w:szCs w:val="32"/>
        </w:rPr>
        <w:t>Guidelines and template of Vietnam Journal of</w:t>
      </w:r>
    </w:p>
    <w:p w:rsidR="00466E23" w:rsidRPr="00516CB0" w:rsidRDefault="00516CB0" w:rsidP="00516CB0">
      <w:pPr>
        <w:spacing w:line="276" w:lineRule="auto"/>
        <w:jc w:val="center"/>
        <w:rPr>
          <w:rFonts w:cs="Times New Roman"/>
          <w:b/>
          <w:sz w:val="32"/>
          <w:szCs w:val="32"/>
        </w:rPr>
      </w:pPr>
      <w:r w:rsidRPr="00516CB0">
        <w:rPr>
          <w:rFonts w:cs="Times New Roman"/>
          <w:b/>
          <w:sz w:val="32"/>
          <w:szCs w:val="32"/>
        </w:rPr>
        <w:t>Hydrometeorology for author</w:t>
      </w:r>
    </w:p>
    <w:p w:rsidR="00203287" w:rsidRPr="00516CB0" w:rsidRDefault="00203287" w:rsidP="00F101DA">
      <w:pPr>
        <w:spacing w:line="276" w:lineRule="auto"/>
        <w:jc w:val="center"/>
        <w:rPr>
          <w:rFonts w:cs="Times New Roman"/>
          <w:b/>
          <w:sz w:val="22"/>
        </w:rPr>
      </w:pPr>
    </w:p>
    <w:p w:rsidR="00CF40C8" w:rsidRPr="00516CB0" w:rsidRDefault="00203287" w:rsidP="00F101DA">
      <w:pPr>
        <w:spacing w:line="276" w:lineRule="auto"/>
        <w:jc w:val="both"/>
        <w:rPr>
          <w:rFonts w:cs="Times New Roman"/>
          <w:sz w:val="22"/>
          <w:vertAlign w:val="superscript"/>
          <w:lang w:val="vi-VN"/>
        </w:rPr>
      </w:pPr>
      <w:r w:rsidRPr="00516CB0">
        <w:rPr>
          <w:rFonts w:cs="Times New Roman"/>
          <w:sz w:val="22"/>
        </w:rPr>
        <w:t>Doan Quang Tri</w:t>
      </w:r>
      <w:r w:rsidRPr="00516CB0">
        <w:rPr>
          <w:rStyle w:val="FootnoteReference"/>
          <w:rFonts w:cs="Times New Roman"/>
          <w:sz w:val="22"/>
        </w:rPr>
        <w:footnoteReference w:id="1"/>
      </w:r>
      <w:r w:rsidRPr="00516CB0">
        <w:rPr>
          <w:rFonts w:cs="Times New Roman"/>
          <w:sz w:val="22"/>
        </w:rPr>
        <w:t xml:space="preserve">, </w:t>
      </w:r>
      <w:r w:rsidR="00CF40C8" w:rsidRPr="00516CB0">
        <w:rPr>
          <w:rFonts w:cs="Times New Roman"/>
          <w:sz w:val="22"/>
        </w:rPr>
        <w:t>Chen Yi Ching</w:t>
      </w:r>
      <w:r w:rsidR="00CF40C8" w:rsidRPr="00516CB0">
        <w:rPr>
          <w:rStyle w:val="FootnoteReference"/>
          <w:rFonts w:cs="Times New Roman"/>
          <w:sz w:val="22"/>
        </w:rPr>
        <w:t>1</w:t>
      </w:r>
      <w:r w:rsidR="00CF40C8" w:rsidRPr="00516CB0">
        <w:rPr>
          <w:rFonts w:cs="Times New Roman"/>
          <w:sz w:val="22"/>
        </w:rPr>
        <w:t>, P. K. Mishra</w:t>
      </w:r>
      <w:r w:rsidR="00CF40C8" w:rsidRPr="00516CB0">
        <w:rPr>
          <w:rStyle w:val="FootnoteReference"/>
          <w:rFonts w:cs="Times New Roman"/>
          <w:sz w:val="22"/>
        </w:rPr>
        <w:footnoteReference w:id="2"/>
      </w:r>
      <w:r w:rsidR="00B454DD" w:rsidRPr="00516CB0">
        <w:rPr>
          <w:rFonts w:cs="Times New Roman"/>
          <w:sz w:val="22"/>
        </w:rPr>
        <w:t>, Nguyen Cao Don</w:t>
      </w:r>
      <w:r w:rsidR="00B454DD" w:rsidRPr="00516CB0">
        <w:rPr>
          <w:rStyle w:val="FootnoteReference"/>
          <w:rFonts w:cs="Times New Roman"/>
          <w:sz w:val="22"/>
        </w:rPr>
        <w:footnoteReference w:id="3"/>
      </w:r>
      <w:r w:rsidR="00B454DD" w:rsidRPr="00516CB0">
        <w:rPr>
          <w:rStyle w:val="FootnoteReference"/>
          <w:rFonts w:cs="Times New Roman"/>
          <w:sz w:val="22"/>
        </w:rPr>
        <w:footnoteReference w:id="4"/>
      </w:r>
      <w:r w:rsidR="00B454DD" w:rsidRPr="00516CB0">
        <w:rPr>
          <w:rStyle w:val="FootnoteReference"/>
          <w:rFonts w:cs="Times New Roman"/>
          <w:sz w:val="22"/>
        </w:rPr>
        <w:footnoteReference w:id="5"/>
      </w:r>
    </w:p>
    <w:p w:rsidR="00290E4A" w:rsidRPr="00516CB0" w:rsidRDefault="00290E4A" w:rsidP="00F101DA">
      <w:pPr>
        <w:spacing w:line="276" w:lineRule="auto"/>
        <w:jc w:val="both"/>
        <w:rPr>
          <w:rFonts w:cs="Times New Roman"/>
          <w:b/>
          <w:sz w:val="22"/>
        </w:rPr>
      </w:pPr>
    </w:p>
    <w:p w:rsidR="00E27496" w:rsidRPr="00516CB0" w:rsidRDefault="00E27496" w:rsidP="00F101DA">
      <w:pPr>
        <w:spacing w:line="276" w:lineRule="auto"/>
        <w:jc w:val="both"/>
        <w:rPr>
          <w:rFonts w:cs="Times New Roman"/>
          <w:b/>
          <w:sz w:val="22"/>
        </w:rPr>
        <w:sectPr w:rsidR="00E27496" w:rsidRPr="00516CB0" w:rsidSect="00F101DA">
          <w:headerReference w:type="even" r:id="rId8"/>
          <w:headerReference w:type="default" r:id="rId9"/>
          <w:headerReference w:type="first" r:id="rId10"/>
          <w:pgSz w:w="11907" w:h="16840" w:code="9"/>
          <w:pgMar w:top="1418" w:right="1134" w:bottom="1418" w:left="1134" w:header="567" w:footer="567" w:gutter="0"/>
          <w:cols w:space="720"/>
          <w:titlePg/>
          <w:docGrid w:linePitch="360"/>
        </w:sectPr>
      </w:pPr>
    </w:p>
    <w:p w:rsidR="00BC0294" w:rsidRPr="00516CB0" w:rsidRDefault="00AC58E0" w:rsidP="00F101DA">
      <w:pPr>
        <w:spacing w:line="276" w:lineRule="auto"/>
        <w:jc w:val="both"/>
        <w:rPr>
          <w:rFonts w:cs="Times New Roman"/>
          <w:b/>
          <w:sz w:val="22"/>
        </w:rPr>
      </w:pPr>
      <w:r w:rsidRPr="00516CB0">
        <w:rPr>
          <w:rFonts w:cs="Times New Roman"/>
          <w:b/>
          <w:sz w:val="22"/>
        </w:rPr>
        <w:t>ARTICLE HISTORY</w:t>
      </w:r>
    </w:p>
    <w:p w:rsidR="00E52A3F" w:rsidRPr="00516CB0" w:rsidRDefault="00E52A3F" w:rsidP="00F101DA">
      <w:pPr>
        <w:spacing w:line="276" w:lineRule="auto"/>
        <w:jc w:val="both"/>
        <w:rPr>
          <w:rFonts w:cs="Times New Roman"/>
          <w:sz w:val="22"/>
        </w:rPr>
      </w:pPr>
    </w:p>
    <w:p w:rsidR="005307D9" w:rsidRPr="00516CB0" w:rsidRDefault="005307D9" w:rsidP="00F101DA">
      <w:pPr>
        <w:spacing w:line="276" w:lineRule="auto"/>
        <w:jc w:val="both"/>
        <w:rPr>
          <w:rFonts w:cs="Times New Roman"/>
          <w:sz w:val="22"/>
        </w:rPr>
        <w:sectPr w:rsidR="005307D9" w:rsidRPr="00516CB0" w:rsidSect="00F101DA">
          <w:type w:val="continuous"/>
          <w:pgSz w:w="11907" w:h="16840" w:code="9"/>
          <w:pgMar w:top="1418" w:right="1134" w:bottom="1418" w:left="1134" w:header="567" w:footer="567" w:gutter="0"/>
          <w:cols w:space="720"/>
          <w:titlePg/>
          <w:docGrid w:linePitch="360"/>
        </w:sectPr>
      </w:pPr>
    </w:p>
    <w:p w:rsidR="00AC58E0" w:rsidRPr="00516CB0" w:rsidRDefault="00AC58E0" w:rsidP="00F101DA">
      <w:pPr>
        <w:spacing w:line="276" w:lineRule="auto"/>
        <w:jc w:val="both"/>
        <w:rPr>
          <w:rFonts w:cs="Times New Roman"/>
          <w:sz w:val="22"/>
        </w:rPr>
      </w:pPr>
      <w:r w:rsidRPr="00516CB0">
        <w:rPr>
          <w:rFonts w:cs="Times New Roman"/>
          <w:sz w:val="22"/>
        </w:rPr>
        <w:t>Received: 12 August, 2015/ Accepted: 12 November, 2015</w:t>
      </w:r>
    </w:p>
    <w:p w:rsidR="00290E4A" w:rsidRPr="00516CB0" w:rsidRDefault="00290E4A" w:rsidP="00F101DA">
      <w:pPr>
        <w:spacing w:line="276" w:lineRule="auto"/>
        <w:jc w:val="both"/>
        <w:rPr>
          <w:rFonts w:cs="Times New Roman"/>
          <w:sz w:val="22"/>
        </w:rPr>
      </w:pPr>
      <w:r w:rsidRPr="00516CB0">
        <w:rPr>
          <w:rFonts w:cs="Times New Roman"/>
          <w:sz w:val="22"/>
        </w:rPr>
        <w:t>Publish on: 31 November, 2015</w:t>
      </w:r>
    </w:p>
    <w:p w:rsidR="00E52A3F" w:rsidRPr="00516CB0" w:rsidRDefault="00E52A3F" w:rsidP="00F101DA">
      <w:pPr>
        <w:spacing w:line="276" w:lineRule="auto"/>
        <w:jc w:val="both"/>
        <w:rPr>
          <w:rFonts w:cs="Times New Roman"/>
          <w:sz w:val="22"/>
        </w:rPr>
        <w:sectPr w:rsidR="00E52A3F" w:rsidRPr="00516CB0" w:rsidSect="00F101DA">
          <w:type w:val="continuous"/>
          <w:pgSz w:w="11907" w:h="16840" w:code="9"/>
          <w:pgMar w:top="1418" w:right="1134" w:bottom="1418" w:left="1134" w:header="567" w:footer="567" w:gutter="0"/>
          <w:cols w:space="720"/>
          <w:titlePg/>
          <w:docGrid w:linePitch="360"/>
        </w:sectPr>
      </w:pPr>
    </w:p>
    <w:p w:rsidR="00290E4A" w:rsidRPr="00516CB0" w:rsidRDefault="00290E4A" w:rsidP="00F101DA">
      <w:pPr>
        <w:spacing w:line="276" w:lineRule="auto"/>
        <w:jc w:val="both"/>
        <w:rPr>
          <w:rFonts w:cs="Times New Roman"/>
          <w:sz w:val="22"/>
        </w:rPr>
      </w:pPr>
    </w:p>
    <w:p w:rsidR="00E27496" w:rsidRPr="00516CB0" w:rsidRDefault="00E27496" w:rsidP="00F101DA">
      <w:pPr>
        <w:spacing w:line="276" w:lineRule="auto"/>
        <w:jc w:val="both"/>
        <w:rPr>
          <w:rFonts w:cs="Times New Roman"/>
          <w:sz w:val="22"/>
        </w:rPr>
      </w:pPr>
    </w:p>
    <w:p w:rsidR="00E52A3F" w:rsidRPr="00516CB0" w:rsidRDefault="00E52A3F" w:rsidP="00F101DA">
      <w:pPr>
        <w:spacing w:line="276" w:lineRule="auto"/>
        <w:jc w:val="both"/>
        <w:rPr>
          <w:rFonts w:cs="Times New Roman"/>
          <w:b/>
          <w:sz w:val="22"/>
        </w:rPr>
      </w:pPr>
    </w:p>
    <w:p w:rsidR="00E52A3F" w:rsidRPr="00516CB0" w:rsidRDefault="00E52A3F" w:rsidP="00F101DA">
      <w:pPr>
        <w:spacing w:line="276" w:lineRule="auto"/>
        <w:jc w:val="both"/>
        <w:rPr>
          <w:rFonts w:cs="Times New Roman"/>
          <w:b/>
          <w:sz w:val="22"/>
        </w:rPr>
        <w:sectPr w:rsidR="00E52A3F" w:rsidRPr="00516CB0" w:rsidSect="00C606D2">
          <w:type w:val="continuous"/>
          <w:pgSz w:w="11907" w:h="16840" w:code="9"/>
          <w:pgMar w:top="1418" w:right="1134" w:bottom="1418" w:left="1134" w:header="567" w:footer="567" w:gutter="0"/>
          <w:cols w:num="2" w:space="454"/>
          <w:titlePg/>
          <w:docGrid w:linePitch="360"/>
        </w:sectPr>
      </w:pPr>
    </w:p>
    <w:p w:rsidR="00290E4A" w:rsidRPr="00516CB0" w:rsidRDefault="00290E4A" w:rsidP="00F101DA">
      <w:pPr>
        <w:spacing w:line="276" w:lineRule="auto"/>
        <w:jc w:val="both"/>
        <w:rPr>
          <w:rFonts w:cs="Times New Roman"/>
          <w:b/>
          <w:sz w:val="22"/>
        </w:rPr>
      </w:pPr>
      <w:r w:rsidRPr="00516CB0">
        <w:rPr>
          <w:rFonts w:cs="Times New Roman"/>
          <w:b/>
          <w:sz w:val="22"/>
        </w:rPr>
        <w:t>ABSTRACT</w:t>
      </w:r>
    </w:p>
    <w:p w:rsidR="00D56F6E" w:rsidRPr="00516CB0" w:rsidRDefault="00D56F6E" w:rsidP="00F101DA">
      <w:pPr>
        <w:spacing w:line="276" w:lineRule="auto"/>
        <w:jc w:val="both"/>
        <w:rPr>
          <w:rFonts w:cs="Times New Roman"/>
          <w:b/>
          <w:sz w:val="22"/>
        </w:rPr>
      </w:pPr>
    </w:p>
    <w:p w:rsidR="00D56F6E" w:rsidRPr="00516CB0" w:rsidRDefault="00516CB0" w:rsidP="00F101DA">
      <w:pPr>
        <w:spacing w:line="276" w:lineRule="auto"/>
        <w:jc w:val="both"/>
        <w:rPr>
          <w:rFonts w:eastAsia="MS Mincho" w:cs="Times New Roman"/>
          <w:iCs/>
          <w:sz w:val="22"/>
        </w:rPr>
      </w:pPr>
      <w:r w:rsidRPr="00516CB0">
        <w:rPr>
          <w:rFonts w:cs="Times New Roman"/>
          <w:iCs/>
          <w:sz w:val="22"/>
        </w:rPr>
        <w:t xml:space="preserve">This document contains a detailed guideline for the camera-ready format manuscripts of the Vietnam Journal of Hydrometeorology. This is an example of the final manuscript of the journal. Author(s) shall follow the layout; the font styles and sizes of this template upon acceptance of the manuscript.  A concise abstract is required (maximum length </w:t>
      </w:r>
      <w:r w:rsidRPr="00516CB0">
        <w:rPr>
          <w:rFonts w:eastAsia="MS Mincho" w:cs="Times New Roman"/>
          <w:iCs/>
          <w:sz w:val="22"/>
        </w:rPr>
        <w:t>2</w:t>
      </w:r>
      <w:r w:rsidRPr="00516CB0">
        <w:rPr>
          <w:rFonts w:cs="Times New Roman"/>
          <w:iCs/>
          <w:sz w:val="22"/>
        </w:rPr>
        <w:t xml:space="preserve">00 words) to state briefly the purpose of the research, the essential new information, the principal results and major conclusions. The abstract must be able to stand-alone and references to the manuscript should therefore be avoided. The font used in the abstract is </w:t>
      </w:r>
      <w:r w:rsidRPr="00516CB0">
        <w:rPr>
          <w:rFonts w:eastAsia="MS Mincho" w:cs="Times New Roman"/>
          <w:iCs/>
          <w:sz w:val="22"/>
        </w:rPr>
        <w:t>11</w:t>
      </w:r>
      <w:r w:rsidRPr="00516CB0">
        <w:rPr>
          <w:rFonts w:cs="Times New Roman"/>
          <w:iCs/>
          <w:sz w:val="22"/>
        </w:rPr>
        <w:t>p</w:t>
      </w:r>
      <w:r w:rsidRPr="00516CB0">
        <w:rPr>
          <w:rFonts w:eastAsia="MS Mincho" w:cs="Times New Roman"/>
          <w:iCs/>
          <w:sz w:val="22"/>
        </w:rPr>
        <w:t>oin</w:t>
      </w:r>
      <w:r w:rsidRPr="00516CB0">
        <w:rPr>
          <w:rFonts w:cs="Times New Roman"/>
          <w:iCs/>
          <w:sz w:val="22"/>
        </w:rPr>
        <w:t xml:space="preserve">t </w:t>
      </w:r>
      <w:r w:rsidRPr="00516CB0">
        <w:rPr>
          <w:rFonts w:eastAsia="MS Mincho" w:cs="Times New Roman"/>
          <w:iCs/>
          <w:sz w:val="22"/>
        </w:rPr>
        <w:t>Time New Roman font.</w:t>
      </w:r>
    </w:p>
    <w:p w:rsidR="005307D9" w:rsidRPr="00516CB0" w:rsidRDefault="005307D9" w:rsidP="00F101DA">
      <w:pPr>
        <w:spacing w:line="276" w:lineRule="auto"/>
        <w:jc w:val="both"/>
        <w:rPr>
          <w:rFonts w:eastAsia="MS Mincho" w:cs="Times New Roman"/>
          <w:iCs/>
          <w:sz w:val="22"/>
        </w:rPr>
      </w:pPr>
    </w:p>
    <w:p w:rsidR="009E39EC" w:rsidRPr="00516CB0" w:rsidRDefault="009E39EC" w:rsidP="00F101DA">
      <w:pPr>
        <w:spacing w:line="276" w:lineRule="auto"/>
        <w:jc w:val="both"/>
        <w:rPr>
          <w:rFonts w:eastAsia="MS Mincho" w:cs="Times New Roman"/>
          <w:iCs/>
          <w:sz w:val="22"/>
        </w:rPr>
      </w:pPr>
    </w:p>
    <w:p w:rsidR="005307D9" w:rsidRPr="00516CB0" w:rsidRDefault="009E39EC" w:rsidP="00F101DA">
      <w:pPr>
        <w:spacing w:line="276" w:lineRule="auto"/>
        <w:jc w:val="both"/>
        <w:rPr>
          <w:rFonts w:eastAsia="MS Mincho" w:cs="Times New Roman"/>
          <w:b/>
          <w:iCs/>
          <w:sz w:val="22"/>
        </w:rPr>
      </w:pPr>
      <w:r w:rsidRPr="00516CB0">
        <w:rPr>
          <w:rFonts w:eastAsia="MS Mincho" w:cs="Times New Roman"/>
          <w:b/>
          <w:iCs/>
          <w:sz w:val="22"/>
        </w:rPr>
        <w:t>Keywords</w:t>
      </w:r>
    </w:p>
    <w:p w:rsidR="005307D9" w:rsidRPr="00516CB0" w:rsidRDefault="005307D9" w:rsidP="00F101DA">
      <w:pPr>
        <w:spacing w:line="276" w:lineRule="auto"/>
        <w:jc w:val="both"/>
        <w:rPr>
          <w:rFonts w:eastAsia="MS Mincho" w:cs="Times New Roman"/>
          <w:iCs/>
          <w:sz w:val="22"/>
        </w:rPr>
      </w:pPr>
    </w:p>
    <w:p w:rsidR="005307D9" w:rsidRPr="00516CB0" w:rsidRDefault="005307D9" w:rsidP="00F101DA">
      <w:pPr>
        <w:spacing w:line="276" w:lineRule="auto"/>
        <w:jc w:val="both"/>
        <w:rPr>
          <w:rFonts w:eastAsia="MS Mincho" w:cs="Times New Roman"/>
          <w:iCs/>
          <w:sz w:val="22"/>
        </w:rPr>
      </w:pPr>
      <w:r w:rsidRPr="00516CB0">
        <w:rPr>
          <w:rFonts w:eastAsia="MS Mincho" w:cs="Times New Roman"/>
          <w:iCs/>
          <w:sz w:val="22"/>
        </w:rPr>
        <w:t>Use Time New Roman 11 font size</w:t>
      </w:r>
    </w:p>
    <w:p w:rsidR="005307D9" w:rsidRPr="00516CB0" w:rsidRDefault="005307D9" w:rsidP="00F101DA">
      <w:pPr>
        <w:spacing w:line="276" w:lineRule="auto"/>
        <w:jc w:val="both"/>
        <w:rPr>
          <w:rFonts w:eastAsia="MS Mincho" w:cs="Times New Roman"/>
          <w:iCs/>
          <w:sz w:val="22"/>
        </w:rPr>
      </w:pPr>
      <w:r w:rsidRPr="00516CB0">
        <w:rPr>
          <w:rFonts w:eastAsia="MS Mincho" w:cs="Times New Roman"/>
          <w:iCs/>
          <w:sz w:val="22"/>
        </w:rPr>
        <w:t>Use minimum 3 keywords</w:t>
      </w:r>
    </w:p>
    <w:p w:rsidR="005307D9" w:rsidRPr="00516CB0" w:rsidRDefault="005307D9" w:rsidP="00F101DA">
      <w:pPr>
        <w:spacing w:line="276" w:lineRule="auto"/>
        <w:jc w:val="both"/>
        <w:rPr>
          <w:rFonts w:eastAsia="MS Mincho" w:cs="Times New Roman"/>
          <w:iCs/>
          <w:sz w:val="22"/>
        </w:rPr>
      </w:pPr>
      <w:r w:rsidRPr="00516CB0">
        <w:rPr>
          <w:rFonts w:eastAsia="MS Mincho" w:cs="Times New Roman"/>
          <w:iCs/>
          <w:sz w:val="22"/>
        </w:rPr>
        <w:t>Use maximum 6 keywords</w:t>
      </w:r>
    </w:p>
    <w:p w:rsidR="005307D9" w:rsidRPr="00516CB0" w:rsidRDefault="005307D9" w:rsidP="00F101DA">
      <w:pPr>
        <w:spacing w:line="276" w:lineRule="auto"/>
        <w:jc w:val="both"/>
        <w:rPr>
          <w:rFonts w:eastAsia="MS Mincho" w:cs="Times New Roman"/>
          <w:iCs/>
          <w:sz w:val="22"/>
        </w:rPr>
      </w:pPr>
      <w:r w:rsidRPr="00516CB0">
        <w:rPr>
          <w:rFonts w:eastAsia="MS Mincho" w:cs="Times New Roman"/>
          <w:iCs/>
          <w:sz w:val="22"/>
        </w:rPr>
        <w:t>First letter should be capitalized</w:t>
      </w:r>
    </w:p>
    <w:p w:rsidR="005307D9" w:rsidRPr="00516CB0" w:rsidRDefault="005307D9" w:rsidP="00F101DA">
      <w:pPr>
        <w:spacing w:line="276" w:lineRule="auto"/>
        <w:jc w:val="both"/>
        <w:rPr>
          <w:rFonts w:eastAsia="MS Mincho" w:cs="Times New Roman"/>
          <w:iCs/>
          <w:sz w:val="22"/>
        </w:rPr>
      </w:pPr>
      <w:r w:rsidRPr="00516CB0">
        <w:rPr>
          <w:rFonts w:eastAsia="MS Mincho" w:cs="Times New Roman"/>
          <w:iCs/>
          <w:sz w:val="22"/>
        </w:rPr>
        <w:t>Keywords will be referred to indexing</w:t>
      </w:r>
    </w:p>
    <w:p w:rsidR="00F57EAD" w:rsidRPr="00516CB0" w:rsidRDefault="00F57EAD" w:rsidP="00F101DA">
      <w:pPr>
        <w:pStyle w:val="ListParagraph"/>
        <w:numPr>
          <w:ilvl w:val="0"/>
          <w:numId w:val="9"/>
        </w:numPr>
        <w:spacing w:line="260" w:lineRule="exact"/>
        <w:ind w:left="426" w:hanging="426"/>
        <w:jc w:val="both"/>
        <w:rPr>
          <w:rFonts w:cs="Times New Roman"/>
          <w:b/>
          <w:iCs/>
          <w:sz w:val="22"/>
          <w:lang w:val="vi-VN"/>
        </w:rPr>
      </w:pPr>
      <w:r w:rsidRPr="00516CB0">
        <w:rPr>
          <w:rFonts w:cs="Times New Roman"/>
          <w:b/>
          <w:iCs/>
          <w:sz w:val="22"/>
          <w:lang w:val="vi-VN"/>
        </w:rPr>
        <w:t xml:space="preserve">Introduction </w:t>
      </w:r>
    </w:p>
    <w:p w:rsidR="003F2DAD" w:rsidRPr="00516CB0" w:rsidRDefault="003F2DAD" w:rsidP="003F2DAD">
      <w:pPr>
        <w:pStyle w:val="ListParagraph"/>
        <w:spacing w:line="260" w:lineRule="exact"/>
        <w:ind w:left="426"/>
        <w:jc w:val="both"/>
        <w:rPr>
          <w:rFonts w:cs="Times New Roman"/>
          <w:b/>
          <w:iCs/>
          <w:sz w:val="22"/>
          <w:lang w:val="vi-VN"/>
        </w:rPr>
      </w:pPr>
    </w:p>
    <w:p w:rsidR="006368EA" w:rsidRPr="00516CB0" w:rsidRDefault="00516CB0" w:rsidP="00F101DA">
      <w:pPr>
        <w:spacing w:line="276" w:lineRule="auto"/>
        <w:jc w:val="both"/>
        <w:rPr>
          <w:rFonts w:cs="Times New Roman"/>
          <w:sz w:val="22"/>
          <w:shd w:val="clear" w:color="auto" w:fill="FFFFFF"/>
          <w:lang w:val="vi-VN"/>
        </w:rPr>
      </w:pPr>
      <w:r w:rsidRPr="00516CB0">
        <w:rPr>
          <w:rFonts w:cs="Times New Roman"/>
          <w:iCs/>
          <w:sz w:val="22"/>
        </w:rPr>
        <w:t>Vietnam Journal of Hydrometeorology</w:t>
      </w:r>
      <w:r w:rsidR="00E90DE8" w:rsidRPr="00516CB0">
        <w:rPr>
          <w:rFonts w:cs="Times New Roman"/>
          <w:sz w:val="22"/>
        </w:rPr>
        <w:t xml:space="preserve"> </w:t>
      </w:r>
      <w:r w:rsidR="00E90DE8" w:rsidRPr="00516CB0">
        <w:rPr>
          <w:rFonts w:cs="Times New Roman"/>
          <w:sz w:val="22"/>
          <w:lang w:val="vi-VN"/>
        </w:rPr>
        <w:t>is the offi</w:t>
      </w:r>
      <w:r w:rsidR="00F57EAD" w:rsidRPr="00516CB0">
        <w:rPr>
          <w:rFonts w:cs="Times New Roman"/>
          <w:sz w:val="22"/>
        </w:rPr>
        <w:t>c</w:t>
      </w:r>
      <w:r w:rsidR="002319C0" w:rsidRPr="00516CB0">
        <w:rPr>
          <w:rFonts w:cs="Times New Roman"/>
          <w:sz w:val="22"/>
          <w:lang w:val="vi-VN"/>
        </w:rPr>
        <w:t>i</w:t>
      </w:r>
      <w:r w:rsidR="00F57EAD" w:rsidRPr="00516CB0">
        <w:rPr>
          <w:rFonts w:cs="Times New Roman"/>
          <w:sz w:val="22"/>
        </w:rPr>
        <w:t xml:space="preserve">al journal of the </w:t>
      </w:r>
      <w:r w:rsidRPr="00516CB0">
        <w:rPr>
          <w:rFonts w:cs="Times New Roman"/>
          <w:sz w:val="22"/>
        </w:rPr>
        <w:t>Viet Nam Meteorological and Hydrological Administration</w:t>
      </w:r>
      <w:r w:rsidR="000A1F5C" w:rsidRPr="00516CB0">
        <w:rPr>
          <w:rFonts w:cs="Times New Roman"/>
          <w:sz w:val="22"/>
        </w:rPr>
        <w:t>. Its goal is</w:t>
      </w:r>
      <w:r w:rsidR="00F57EAD" w:rsidRPr="00516CB0">
        <w:rPr>
          <w:rFonts w:cs="Times New Roman"/>
          <w:sz w:val="22"/>
        </w:rPr>
        <w:t xml:space="preserve"> to provide and promote scientific articles interchange among global academic community. The Journal </w:t>
      </w:r>
      <w:r w:rsidR="002319C0" w:rsidRPr="00516CB0">
        <w:rPr>
          <w:rFonts w:cs="Times New Roman"/>
          <w:sz w:val="22"/>
          <w:lang w:val="vi-VN"/>
        </w:rPr>
        <w:t>publish</w:t>
      </w:r>
      <w:r w:rsidR="00F57EAD" w:rsidRPr="00516CB0">
        <w:rPr>
          <w:rFonts w:cs="Times New Roman"/>
          <w:sz w:val="22"/>
        </w:rPr>
        <w:t xml:space="preserve"> </w:t>
      </w:r>
      <w:r w:rsidR="002319C0" w:rsidRPr="00516CB0">
        <w:rPr>
          <w:rFonts w:cs="Times New Roman"/>
          <w:sz w:val="22"/>
          <w:lang w:val="vi-VN"/>
        </w:rPr>
        <w:t xml:space="preserve">high-quality original work on </w:t>
      </w:r>
      <w:r w:rsidR="00F57EAD" w:rsidRPr="00516CB0">
        <w:rPr>
          <w:rFonts w:cs="Times New Roman"/>
          <w:sz w:val="22"/>
        </w:rPr>
        <w:t>research</w:t>
      </w:r>
      <w:r w:rsidR="002319C0" w:rsidRPr="00516CB0">
        <w:rPr>
          <w:rFonts w:cs="Times New Roman"/>
          <w:sz w:val="22"/>
          <w:lang w:val="vi-VN"/>
        </w:rPr>
        <w:t xml:space="preserve"> </w:t>
      </w:r>
      <w:r w:rsidR="00F57EAD" w:rsidRPr="00516CB0">
        <w:rPr>
          <w:rFonts w:cs="Times New Roman"/>
          <w:sz w:val="22"/>
        </w:rPr>
        <w:t>articles</w:t>
      </w:r>
      <w:r w:rsidR="002319C0" w:rsidRPr="00516CB0">
        <w:rPr>
          <w:rFonts w:cs="Times New Roman"/>
          <w:sz w:val="22"/>
          <w:lang w:val="vi-VN"/>
        </w:rPr>
        <w:t xml:space="preserve"> and technical notes</w:t>
      </w:r>
      <w:r w:rsidR="001B5E2F" w:rsidRPr="00516CB0">
        <w:rPr>
          <w:rFonts w:cs="Times New Roman"/>
          <w:sz w:val="22"/>
        </w:rPr>
        <w:t>/reports</w:t>
      </w:r>
      <w:r w:rsidR="00F57EAD" w:rsidRPr="00516CB0">
        <w:rPr>
          <w:rFonts w:cs="Times New Roman"/>
          <w:sz w:val="22"/>
        </w:rPr>
        <w:t xml:space="preserve"> </w:t>
      </w:r>
      <w:r w:rsidR="00CA7BB9" w:rsidRPr="00516CB0">
        <w:rPr>
          <w:rFonts w:cs="Times New Roman"/>
          <w:sz w:val="22"/>
          <w:lang w:val="vi-VN"/>
        </w:rPr>
        <w:t>in English</w:t>
      </w:r>
      <w:r w:rsidR="00DB0AA7" w:rsidRPr="00516CB0">
        <w:rPr>
          <w:rFonts w:cs="Times New Roman"/>
          <w:sz w:val="22"/>
          <w:lang w:val="vi-VN"/>
        </w:rPr>
        <w:t xml:space="preserve"> </w:t>
      </w:r>
      <w:r w:rsidR="00F57EAD" w:rsidRPr="00516CB0">
        <w:rPr>
          <w:rFonts w:cs="Times New Roman"/>
          <w:sz w:val="22"/>
        </w:rPr>
        <w:t xml:space="preserve">regarding all aspects of </w:t>
      </w:r>
      <w:r w:rsidR="006368EA" w:rsidRPr="00516CB0">
        <w:rPr>
          <w:rFonts w:cs="Times New Roman"/>
          <w:sz w:val="22"/>
          <w:lang w:val="vi-VN"/>
        </w:rPr>
        <w:t>hydro-meteorological siences</w:t>
      </w:r>
      <w:r w:rsidR="00E33260" w:rsidRPr="00516CB0">
        <w:rPr>
          <w:rFonts w:cs="Times New Roman"/>
          <w:sz w:val="22"/>
          <w:lang w:val="vi-VN"/>
        </w:rPr>
        <w:t>.</w:t>
      </w:r>
      <w:r w:rsidR="006368EA" w:rsidRPr="00516CB0">
        <w:rPr>
          <w:rFonts w:cs="Times New Roman"/>
          <w:sz w:val="22"/>
          <w:shd w:val="clear" w:color="auto" w:fill="FFFFFF"/>
        </w:rPr>
        <w:t xml:space="preserve"> These comprise, but are not limited to the physical, chemical, biogeochemical, stochastic and systems aspects of surface and </w:t>
      </w:r>
      <w:r w:rsidR="00E33260" w:rsidRPr="00516CB0">
        <w:rPr>
          <w:rFonts w:cs="Times New Roman"/>
          <w:sz w:val="22"/>
          <w:shd w:val="clear" w:color="auto" w:fill="FFFFFF"/>
          <w:lang w:val="vi-VN"/>
        </w:rPr>
        <w:t>g</w:t>
      </w:r>
      <w:r w:rsidR="006368EA" w:rsidRPr="00516CB0">
        <w:rPr>
          <w:rFonts w:cs="Times New Roman"/>
          <w:sz w:val="22"/>
          <w:shd w:val="clear" w:color="auto" w:fill="FFFFFF"/>
        </w:rPr>
        <w:t>round</w:t>
      </w:r>
      <w:r w:rsidR="000A1F5C" w:rsidRPr="00516CB0">
        <w:rPr>
          <w:rFonts w:cs="Times New Roman"/>
          <w:sz w:val="22"/>
          <w:shd w:val="clear" w:color="auto" w:fill="FFFFFF"/>
        </w:rPr>
        <w:t>-</w:t>
      </w:r>
      <w:r w:rsidR="006368EA" w:rsidRPr="00516CB0">
        <w:rPr>
          <w:rFonts w:cs="Times New Roman"/>
          <w:sz w:val="22"/>
          <w:shd w:val="clear" w:color="auto" w:fill="FFFFFF"/>
        </w:rPr>
        <w:t>water</w:t>
      </w:r>
      <w:r w:rsidR="006368EA" w:rsidRPr="00516CB0">
        <w:rPr>
          <w:rStyle w:val="apple-converted-space"/>
          <w:rFonts w:cs="Times New Roman"/>
          <w:sz w:val="22"/>
          <w:shd w:val="clear" w:color="auto" w:fill="FFFFFF"/>
        </w:rPr>
        <w:t> </w:t>
      </w:r>
      <w:r w:rsidR="006368EA" w:rsidRPr="00516CB0">
        <w:rPr>
          <w:rFonts w:cs="Times New Roman"/>
          <w:bCs/>
          <w:sz w:val="22"/>
          <w:shd w:val="clear" w:color="auto" w:fill="FFFFFF"/>
        </w:rPr>
        <w:t>hydrology</w:t>
      </w:r>
      <w:r w:rsidR="006368EA" w:rsidRPr="00516CB0">
        <w:rPr>
          <w:rFonts w:cs="Times New Roman"/>
          <w:sz w:val="22"/>
          <w:shd w:val="clear" w:color="auto" w:fill="FFFFFF"/>
        </w:rPr>
        <w:t>,</w:t>
      </w:r>
      <w:r w:rsidR="006368EA" w:rsidRPr="00516CB0">
        <w:rPr>
          <w:rStyle w:val="apple-converted-space"/>
          <w:rFonts w:cs="Times New Roman"/>
          <w:sz w:val="22"/>
          <w:shd w:val="clear" w:color="auto" w:fill="FFFFFF"/>
        </w:rPr>
        <w:t> </w:t>
      </w:r>
      <w:r w:rsidR="006368EA" w:rsidRPr="00516CB0">
        <w:rPr>
          <w:rFonts w:cs="Times New Roman"/>
          <w:bCs/>
          <w:sz w:val="22"/>
          <w:shd w:val="clear" w:color="auto" w:fill="FFFFFF"/>
        </w:rPr>
        <w:t>hydrometeorology</w:t>
      </w:r>
      <w:r w:rsidR="006368EA" w:rsidRPr="00516CB0">
        <w:rPr>
          <w:rStyle w:val="apple-converted-space"/>
          <w:rFonts w:cs="Times New Roman"/>
          <w:sz w:val="22"/>
          <w:shd w:val="clear" w:color="auto" w:fill="FFFFFF"/>
        </w:rPr>
        <w:t> </w:t>
      </w:r>
      <w:r w:rsidR="006368EA" w:rsidRPr="00516CB0">
        <w:rPr>
          <w:rFonts w:cs="Times New Roman"/>
          <w:sz w:val="22"/>
          <w:shd w:val="clear" w:color="auto" w:fill="FFFFFF"/>
        </w:rPr>
        <w:t>and</w:t>
      </w:r>
      <w:r w:rsidR="006368EA" w:rsidRPr="00516CB0">
        <w:rPr>
          <w:rStyle w:val="apple-converted-space"/>
          <w:rFonts w:cs="Times New Roman"/>
          <w:sz w:val="22"/>
          <w:shd w:val="clear" w:color="auto" w:fill="FFFFFF"/>
        </w:rPr>
        <w:t> </w:t>
      </w:r>
      <w:r w:rsidR="000A1F5C" w:rsidRPr="00516CB0">
        <w:rPr>
          <w:rStyle w:val="apple-converted-space"/>
          <w:rFonts w:cs="Times New Roman"/>
          <w:sz w:val="22"/>
          <w:shd w:val="clear" w:color="auto" w:fill="FFFFFF"/>
        </w:rPr>
        <w:t>hydrogeology</w:t>
      </w:r>
      <w:r w:rsidR="00DB0AA7" w:rsidRPr="00516CB0">
        <w:rPr>
          <w:rFonts w:cs="Times New Roman"/>
          <w:bCs/>
          <w:sz w:val="22"/>
          <w:shd w:val="clear" w:color="auto" w:fill="FFFFFF"/>
          <w:lang w:val="vi-VN"/>
        </w:rPr>
        <w:t xml:space="preserve">. </w:t>
      </w:r>
      <w:r w:rsidR="000A1F5C" w:rsidRPr="00516CB0">
        <w:rPr>
          <w:rFonts w:cs="Times New Roman"/>
          <w:bCs/>
          <w:sz w:val="22"/>
          <w:shd w:val="clear" w:color="auto" w:fill="FFFFFF"/>
        </w:rPr>
        <w:t>T</w:t>
      </w:r>
      <w:r w:rsidR="00DB0AA7" w:rsidRPr="00516CB0">
        <w:rPr>
          <w:rFonts w:cs="Times New Roman"/>
          <w:bCs/>
          <w:sz w:val="22"/>
          <w:shd w:val="clear" w:color="auto" w:fill="FFFFFF"/>
          <w:lang w:val="vi-VN"/>
        </w:rPr>
        <w:t>he journal</w:t>
      </w:r>
      <w:r w:rsidR="000A1F5C" w:rsidRPr="00516CB0">
        <w:rPr>
          <w:rFonts w:cs="Times New Roman"/>
          <w:bCs/>
          <w:sz w:val="22"/>
          <w:shd w:val="clear" w:color="auto" w:fill="FFFFFF"/>
        </w:rPr>
        <w:t xml:space="preserve">, therefore, </w:t>
      </w:r>
      <w:r w:rsidR="00DB0AA7" w:rsidRPr="00516CB0">
        <w:rPr>
          <w:rFonts w:cs="Times New Roman"/>
          <w:bCs/>
          <w:sz w:val="22"/>
          <w:shd w:val="clear" w:color="auto" w:fill="FFFFFF"/>
          <w:lang w:val="vi-VN"/>
        </w:rPr>
        <w:t xml:space="preserve"> </w:t>
      </w:r>
      <w:r w:rsidR="00DB0AA7" w:rsidRPr="00516CB0">
        <w:rPr>
          <w:rFonts w:cs="Times New Roman"/>
          <w:sz w:val="22"/>
        </w:rPr>
        <w:t xml:space="preserve">provide the public interest with a wide range of comprehensive and profound </w:t>
      </w:r>
      <w:r w:rsidR="00DB0AA7" w:rsidRPr="00516CB0">
        <w:rPr>
          <w:rFonts w:cs="Times New Roman"/>
          <w:sz w:val="22"/>
          <w:lang w:val="vi-VN"/>
        </w:rPr>
        <w:t xml:space="preserve">scholar works </w:t>
      </w:r>
      <w:r w:rsidR="00DB0AA7" w:rsidRPr="00516CB0">
        <w:rPr>
          <w:rFonts w:cs="Times New Roman"/>
          <w:sz w:val="22"/>
        </w:rPr>
        <w:t>which assists in bring</w:t>
      </w:r>
      <w:r w:rsidR="000A1F5C" w:rsidRPr="00516CB0">
        <w:rPr>
          <w:rFonts w:cs="Times New Roman"/>
          <w:sz w:val="22"/>
        </w:rPr>
        <w:t>ing</w:t>
      </w:r>
      <w:r w:rsidR="00DB0AA7" w:rsidRPr="00516CB0">
        <w:rPr>
          <w:rFonts w:cs="Times New Roman"/>
          <w:sz w:val="22"/>
        </w:rPr>
        <w:t xml:space="preserve"> </w:t>
      </w:r>
      <w:r w:rsidR="000A1F5C" w:rsidRPr="00516CB0">
        <w:rPr>
          <w:rFonts w:cs="Times New Roman"/>
          <w:sz w:val="22"/>
        </w:rPr>
        <w:t>innovative</w:t>
      </w:r>
      <w:r w:rsidR="00DB0AA7" w:rsidRPr="00516CB0">
        <w:rPr>
          <w:rFonts w:cs="Times New Roman"/>
          <w:sz w:val="22"/>
        </w:rPr>
        <w:t xml:space="preserve"> and in-depth knowledge and achievements to practicing and managing. </w:t>
      </w:r>
      <w:r w:rsidR="00DB0AA7" w:rsidRPr="00516CB0">
        <w:rPr>
          <w:rFonts w:cs="Times New Roman"/>
          <w:sz w:val="22"/>
          <w:shd w:val="clear" w:color="auto" w:fill="FFFFFF"/>
        </w:rPr>
        <w:t xml:space="preserve">With the help of our </w:t>
      </w:r>
      <w:r w:rsidR="000A1F5C" w:rsidRPr="00516CB0">
        <w:rPr>
          <w:rFonts w:cs="Times New Roman"/>
          <w:sz w:val="22"/>
          <w:shd w:val="clear" w:color="auto" w:fill="FFFFFF"/>
        </w:rPr>
        <w:t>scholar</w:t>
      </w:r>
      <w:r w:rsidR="00DB0AA7" w:rsidRPr="00516CB0">
        <w:rPr>
          <w:rFonts w:cs="Times New Roman"/>
          <w:sz w:val="22"/>
          <w:shd w:val="clear" w:color="auto" w:fill="FFFFFF"/>
        </w:rPr>
        <w:t xml:space="preserve"> Editors, we are able to focus on serving our authors while preserving robust publishing standards and editorial integrity</w:t>
      </w:r>
      <w:r w:rsidR="00DB0AA7" w:rsidRPr="00516CB0">
        <w:rPr>
          <w:rFonts w:cs="Times New Roman"/>
          <w:sz w:val="22"/>
          <w:shd w:val="clear" w:color="auto" w:fill="FFFFFF"/>
          <w:lang w:val="vi-VN"/>
        </w:rPr>
        <w:t>.</w:t>
      </w:r>
    </w:p>
    <w:p w:rsidR="00C425C7" w:rsidRPr="00516CB0" w:rsidRDefault="00C425C7" w:rsidP="00F101DA">
      <w:pPr>
        <w:spacing w:line="276" w:lineRule="auto"/>
        <w:jc w:val="both"/>
        <w:rPr>
          <w:rFonts w:cs="Times New Roman"/>
          <w:sz w:val="22"/>
          <w:shd w:val="clear" w:color="auto" w:fill="FFFFFF"/>
          <w:lang w:val="vi-VN"/>
        </w:rPr>
      </w:pPr>
    </w:p>
    <w:p w:rsidR="00FB2FCD" w:rsidRPr="00516CB0" w:rsidRDefault="00FB2FCD" w:rsidP="00F101DA">
      <w:pPr>
        <w:spacing w:line="276" w:lineRule="auto"/>
        <w:jc w:val="both"/>
        <w:rPr>
          <w:rFonts w:cs="Times New Roman"/>
          <w:sz w:val="22"/>
          <w:shd w:val="clear" w:color="auto" w:fill="FFFFFF"/>
          <w:lang w:val="vi-VN"/>
        </w:rPr>
      </w:pPr>
    </w:p>
    <w:p w:rsidR="00FB2FCD" w:rsidRPr="00516CB0" w:rsidRDefault="00FB2FCD" w:rsidP="00F101DA">
      <w:pPr>
        <w:spacing w:line="276" w:lineRule="auto"/>
        <w:jc w:val="both"/>
        <w:rPr>
          <w:rFonts w:cs="Times New Roman"/>
          <w:sz w:val="22"/>
          <w:shd w:val="clear" w:color="auto" w:fill="FFFFFF"/>
          <w:lang w:val="vi-VN"/>
        </w:rPr>
      </w:pPr>
    </w:p>
    <w:p w:rsidR="00C425C7" w:rsidRPr="00516CB0" w:rsidRDefault="00C425C7" w:rsidP="00F101DA">
      <w:pPr>
        <w:pStyle w:val="ListParagraph"/>
        <w:numPr>
          <w:ilvl w:val="0"/>
          <w:numId w:val="9"/>
        </w:numPr>
        <w:spacing w:line="260" w:lineRule="exact"/>
        <w:ind w:left="426" w:hanging="426"/>
        <w:jc w:val="both"/>
        <w:rPr>
          <w:rFonts w:cs="Times New Roman"/>
          <w:b/>
          <w:iCs/>
          <w:sz w:val="22"/>
          <w:lang w:val="vi-VN"/>
        </w:rPr>
      </w:pPr>
      <w:r w:rsidRPr="00516CB0">
        <w:rPr>
          <w:rFonts w:cs="Times New Roman"/>
          <w:b/>
          <w:iCs/>
          <w:sz w:val="22"/>
          <w:lang w:val="vi-VN"/>
        </w:rPr>
        <w:t xml:space="preserve">Manuscript submission </w:t>
      </w:r>
    </w:p>
    <w:p w:rsidR="00D16279" w:rsidRPr="00516CB0" w:rsidRDefault="00D16279" w:rsidP="00F101DA">
      <w:pPr>
        <w:pStyle w:val="ListParagraph"/>
        <w:spacing w:line="260" w:lineRule="exact"/>
        <w:ind w:left="426"/>
        <w:jc w:val="both"/>
        <w:rPr>
          <w:rFonts w:cs="Times New Roman"/>
          <w:b/>
          <w:iCs/>
          <w:sz w:val="22"/>
          <w:lang w:val="vi-VN"/>
        </w:rPr>
      </w:pPr>
    </w:p>
    <w:p w:rsidR="002361B9" w:rsidRPr="00516CB0" w:rsidRDefault="002361B9" w:rsidP="00F101DA">
      <w:pPr>
        <w:pStyle w:val="maintext"/>
        <w:rPr>
          <w:rFonts w:eastAsia="MS Mincho"/>
          <w:sz w:val="22"/>
          <w:szCs w:val="22"/>
        </w:rPr>
      </w:pPr>
      <w:r w:rsidRPr="00516CB0">
        <w:rPr>
          <w:sz w:val="22"/>
          <w:szCs w:val="22"/>
        </w:rPr>
        <w:t xml:space="preserve">Prior to acceptance an electronic copy (MS-Word format) </w:t>
      </w:r>
      <w:r w:rsidR="00C837EB" w:rsidRPr="00516CB0">
        <w:rPr>
          <w:sz w:val="22"/>
          <w:szCs w:val="22"/>
        </w:rPr>
        <w:t xml:space="preserve">of manuscript </w:t>
      </w:r>
      <w:r w:rsidRPr="00516CB0">
        <w:rPr>
          <w:sz w:val="22"/>
          <w:szCs w:val="22"/>
        </w:rPr>
        <w:t xml:space="preserve">should be submitted to </w:t>
      </w:r>
      <w:r w:rsidR="00C837EB" w:rsidRPr="00516CB0">
        <w:rPr>
          <w:sz w:val="22"/>
          <w:szCs w:val="22"/>
        </w:rPr>
        <w:t xml:space="preserve">the </w:t>
      </w:r>
      <w:r w:rsidRPr="00516CB0">
        <w:rPr>
          <w:sz w:val="22"/>
          <w:szCs w:val="22"/>
        </w:rPr>
        <w:t>Edito</w:t>
      </w:r>
      <w:r w:rsidR="00C837EB" w:rsidRPr="00516CB0">
        <w:rPr>
          <w:sz w:val="22"/>
          <w:szCs w:val="22"/>
        </w:rPr>
        <w:t>rial Board through</w:t>
      </w:r>
      <w:r w:rsidRPr="00516CB0">
        <w:rPr>
          <w:sz w:val="22"/>
          <w:szCs w:val="22"/>
        </w:rPr>
        <w:t xml:space="preserve"> the email address: </w:t>
      </w:r>
      <w:hyperlink r:id="rId11" w:history="1">
        <w:r w:rsidR="009517A4" w:rsidRPr="00BF660E">
          <w:rPr>
            <w:rStyle w:val="Hyperlink"/>
            <w:b/>
            <w:color w:val="auto"/>
            <w:sz w:val="22"/>
            <w:szCs w:val="22"/>
            <w:highlight w:val="yellow"/>
          </w:rPr>
          <w:t>tapchikttv@gmail.com</w:t>
        </w:r>
      </w:hyperlink>
      <w:hyperlink r:id="rId12" w:history="1"/>
      <w:r w:rsidRPr="00BF660E">
        <w:rPr>
          <w:b/>
          <w:sz w:val="22"/>
          <w:szCs w:val="22"/>
          <w:highlight w:val="yellow"/>
        </w:rPr>
        <w:t>.</w:t>
      </w:r>
      <w:r w:rsidR="007331D3" w:rsidRPr="00BF660E">
        <w:rPr>
          <w:sz w:val="22"/>
          <w:szCs w:val="22"/>
        </w:rPr>
        <w:t xml:space="preserve"> </w:t>
      </w:r>
      <w:r w:rsidRPr="00516CB0">
        <w:rPr>
          <w:rFonts w:eastAsia="MS Mincho"/>
          <w:sz w:val="22"/>
          <w:szCs w:val="22"/>
        </w:rPr>
        <w:t xml:space="preserve">It </w:t>
      </w:r>
      <w:r w:rsidRPr="00516CB0">
        <w:rPr>
          <w:sz w:val="22"/>
          <w:szCs w:val="22"/>
        </w:rPr>
        <w:t xml:space="preserve">should be accompanied by a cover letter mentioning the title of the paper and the name of all the author(s) and their affiliation(s) together with mailing address, telephone, fax (with country and area code) and e-mail address. In the case of co-authors, it should be clearly indicated which author is to receive correspondence and proofs for correction.  </w:t>
      </w:r>
      <w:r w:rsidRPr="00516CB0">
        <w:rPr>
          <w:rFonts w:eastAsia="MS Mincho"/>
          <w:sz w:val="22"/>
          <w:szCs w:val="22"/>
        </w:rPr>
        <w:t xml:space="preserve"> </w:t>
      </w:r>
    </w:p>
    <w:p w:rsidR="002361B9" w:rsidRPr="00516CB0" w:rsidRDefault="002361B9" w:rsidP="00F101DA">
      <w:pPr>
        <w:pStyle w:val="maintext"/>
        <w:rPr>
          <w:sz w:val="22"/>
          <w:szCs w:val="22"/>
        </w:rPr>
      </w:pPr>
      <w:r w:rsidRPr="00516CB0">
        <w:rPr>
          <w:sz w:val="22"/>
          <w:szCs w:val="22"/>
        </w:rPr>
        <w:t>Submission of a manuscript implies that (1) the work described has not been published previously (except in the form of an abstract or as part of a published lecture or academic thesis</w:t>
      </w:r>
      <w:r w:rsidRPr="00516CB0">
        <w:rPr>
          <w:rFonts w:eastAsia="MS Mincho"/>
          <w:sz w:val="22"/>
          <w:szCs w:val="22"/>
        </w:rPr>
        <w:t xml:space="preserve"> or modified version of proceeding</w:t>
      </w:r>
      <w:r w:rsidRPr="00516CB0">
        <w:rPr>
          <w:sz w:val="22"/>
          <w:szCs w:val="22"/>
        </w:rPr>
        <w:t xml:space="preserve">), that (2) it is not being submitted to any other journal, that (3) its publication is approved by all authors and tacitly or explicitly by the responsible authorities where the work was carried out, and (4) if accepted, it will not be republished elsewhere, in English or in any other languages without the written consent of the </w:t>
      </w:r>
      <w:r w:rsidR="00241B43" w:rsidRPr="00516CB0">
        <w:rPr>
          <w:sz w:val="22"/>
          <w:szCs w:val="22"/>
        </w:rPr>
        <w:t>STHM</w:t>
      </w:r>
      <w:r w:rsidRPr="00516CB0">
        <w:rPr>
          <w:sz w:val="22"/>
          <w:szCs w:val="22"/>
        </w:rPr>
        <w:t xml:space="preserve"> publisher.</w:t>
      </w:r>
      <w:r w:rsidRPr="00516CB0">
        <w:rPr>
          <w:rFonts w:eastAsia="MS Mincho"/>
          <w:sz w:val="22"/>
          <w:szCs w:val="22"/>
        </w:rPr>
        <w:t xml:space="preserve"> </w:t>
      </w:r>
      <w:r w:rsidRPr="00516CB0">
        <w:rPr>
          <w:sz w:val="22"/>
          <w:szCs w:val="22"/>
        </w:rPr>
        <w:t xml:space="preserve">In most cases, </w:t>
      </w:r>
      <w:r w:rsidR="00241B43" w:rsidRPr="00516CB0">
        <w:rPr>
          <w:sz w:val="22"/>
          <w:szCs w:val="22"/>
        </w:rPr>
        <w:t xml:space="preserve">the time for review will take place within </w:t>
      </w:r>
      <w:r w:rsidR="00EF4356" w:rsidRPr="00516CB0">
        <w:rPr>
          <w:sz w:val="22"/>
          <w:szCs w:val="22"/>
        </w:rPr>
        <w:t>1</w:t>
      </w:r>
      <w:r w:rsidR="00241B43" w:rsidRPr="00516CB0">
        <w:rPr>
          <w:sz w:val="22"/>
          <w:szCs w:val="22"/>
        </w:rPr>
        <w:t xml:space="preserve"> month</w:t>
      </w:r>
      <w:r w:rsidRPr="00516CB0">
        <w:rPr>
          <w:sz w:val="22"/>
          <w:szCs w:val="22"/>
        </w:rPr>
        <w:t xml:space="preserve">. If more time is needed for review, the author will be sent an up-date on progress </w:t>
      </w:r>
      <w:r w:rsidR="003135BA" w:rsidRPr="00516CB0">
        <w:rPr>
          <w:sz w:val="22"/>
          <w:szCs w:val="22"/>
        </w:rPr>
        <w:t>promptly.</w:t>
      </w:r>
    </w:p>
    <w:p w:rsidR="002361B9" w:rsidRPr="00516CB0" w:rsidRDefault="002361B9" w:rsidP="00F101DA">
      <w:pPr>
        <w:pStyle w:val="maintext"/>
        <w:rPr>
          <w:sz w:val="22"/>
          <w:szCs w:val="22"/>
        </w:rPr>
      </w:pPr>
      <w:r w:rsidRPr="00516CB0">
        <w:rPr>
          <w:sz w:val="22"/>
          <w:szCs w:val="22"/>
        </w:rPr>
        <w:t>Upon accepta</w:t>
      </w:r>
      <w:r w:rsidR="003135BA" w:rsidRPr="00516CB0">
        <w:rPr>
          <w:sz w:val="22"/>
          <w:szCs w:val="22"/>
        </w:rPr>
        <w:t>nce, all authors must sign the “</w:t>
      </w:r>
      <w:r w:rsidRPr="00516CB0">
        <w:rPr>
          <w:sz w:val="22"/>
          <w:szCs w:val="22"/>
        </w:rPr>
        <w:t>Copyright agreement</w:t>
      </w:r>
      <w:r w:rsidR="003135BA" w:rsidRPr="00516CB0">
        <w:rPr>
          <w:sz w:val="22"/>
          <w:szCs w:val="22"/>
        </w:rPr>
        <w:t>”</w:t>
      </w:r>
      <w:r w:rsidRPr="00516CB0">
        <w:rPr>
          <w:sz w:val="22"/>
          <w:szCs w:val="22"/>
        </w:rPr>
        <w:t xml:space="preserve"> before the manuscript can be published. Author</w:t>
      </w:r>
      <w:r w:rsidR="00D5190F" w:rsidRPr="00516CB0">
        <w:rPr>
          <w:sz w:val="22"/>
          <w:szCs w:val="22"/>
        </w:rPr>
        <w:t>(</w:t>
      </w:r>
      <w:r w:rsidRPr="00516CB0">
        <w:rPr>
          <w:sz w:val="22"/>
          <w:szCs w:val="22"/>
        </w:rPr>
        <w:t>s</w:t>
      </w:r>
      <w:r w:rsidR="00D5190F" w:rsidRPr="00516CB0">
        <w:rPr>
          <w:sz w:val="22"/>
          <w:szCs w:val="22"/>
        </w:rPr>
        <w:t>)</w:t>
      </w:r>
      <w:r w:rsidRPr="00516CB0">
        <w:rPr>
          <w:sz w:val="22"/>
          <w:szCs w:val="22"/>
        </w:rPr>
        <w:t xml:space="preserve"> are responsible for obtaining from the copyright holder permission to reproduce any figures for which copyright exists. </w:t>
      </w:r>
      <w:r w:rsidRPr="00516CB0">
        <w:rPr>
          <w:rFonts w:eastAsia="MS Mincho"/>
          <w:sz w:val="22"/>
          <w:szCs w:val="22"/>
        </w:rPr>
        <w:t xml:space="preserve"> </w:t>
      </w:r>
      <w:r w:rsidRPr="00516CB0">
        <w:rPr>
          <w:sz w:val="22"/>
          <w:szCs w:val="22"/>
        </w:rPr>
        <w:t>Prior to publication, one set of page proofs will be sent to the corresponding author, to be checked for type</w:t>
      </w:r>
      <w:r w:rsidRPr="00516CB0">
        <w:rPr>
          <w:rFonts w:eastAsia="MS Mincho"/>
          <w:sz w:val="22"/>
          <w:szCs w:val="22"/>
        </w:rPr>
        <w:t xml:space="preserve"> </w:t>
      </w:r>
      <w:r w:rsidRPr="00516CB0">
        <w:rPr>
          <w:sz w:val="22"/>
          <w:szCs w:val="22"/>
        </w:rPr>
        <w:t xml:space="preserve">setting/editing. </w:t>
      </w:r>
      <w:r w:rsidR="002D001F" w:rsidRPr="00516CB0">
        <w:rPr>
          <w:sz w:val="22"/>
          <w:szCs w:val="22"/>
        </w:rPr>
        <w:t>Return corrections within 3 days of receipt of the proofs.</w:t>
      </w:r>
      <w:r w:rsidR="002D001F" w:rsidRPr="00516CB0">
        <w:rPr>
          <w:rFonts w:eastAsia="MS Mincho"/>
          <w:sz w:val="22"/>
          <w:szCs w:val="22"/>
        </w:rPr>
        <w:t xml:space="preserve"> Should there be no corrections, please confirm this.</w:t>
      </w:r>
      <w:r w:rsidR="002D001F" w:rsidRPr="00516CB0">
        <w:rPr>
          <w:sz w:val="22"/>
          <w:szCs w:val="22"/>
        </w:rPr>
        <w:t xml:space="preserve"> </w:t>
      </w:r>
      <w:r w:rsidR="00D5190F" w:rsidRPr="00516CB0">
        <w:rPr>
          <w:sz w:val="22"/>
          <w:szCs w:val="22"/>
        </w:rPr>
        <w:t>If there is no change or addition</w:t>
      </w:r>
      <w:r w:rsidRPr="00516CB0">
        <w:rPr>
          <w:sz w:val="22"/>
          <w:szCs w:val="22"/>
        </w:rPr>
        <w:t xml:space="preserve">, the accepted manuscript will be allowed at this stage. The </w:t>
      </w:r>
      <w:r w:rsidR="00D5190F" w:rsidRPr="00516CB0">
        <w:rPr>
          <w:sz w:val="22"/>
          <w:szCs w:val="22"/>
        </w:rPr>
        <w:t>STMH</w:t>
      </w:r>
      <w:r w:rsidRPr="00516CB0">
        <w:rPr>
          <w:sz w:val="22"/>
          <w:szCs w:val="22"/>
        </w:rPr>
        <w:t xml:space="preserve"> publisher reserves the right to proceed with publication if corrections are not communicated.</w:t>
      </w:r>
    </w:p>
    <w:p w:rsidR="00445C2C" w:rsidRPr="00516CB0" w:rsidRDefault="00445C2C" w:rsidP="00F101DA">
      <w:pPr>
        <w:pStyle w:val="maintext"/>
        <w:rPr>
          <w:sz w:val="22"/>
          <w:szCs w:val="22"/>
        </w:rPr>
      </w:pPr>
    </w:p>
    <w:p w:rsidR="003E34F6" w:rsidRPr="00516CB0" w:rsidRDefault="003E34F6" w:rsidP="00F101DA">
      <w:pPr>
        <w:pStyle w:val="maintext"/>
        <w:rPr>
          <w:sz w:val="22"/>
          <w:szCs w:val="22"/>
        </w:rPr>
      </w:pPr>
    </w:p>
    <w:p w:rsidR="00445C2C" w:rsidRPr="00516CB0" w:rsidRDefault="00445C2C" w:rsidP="00F101DA">
      <w:pPr>
        <w:pStyle w:val="ListParagraph"/>
        <w:numPr>
          <w:ilvl w:val="0"/>
          <w:numId w:val="9"/>
        </w:numPr>
        <w:spacing w:line="260" w:lineRule="exact"/>
        <w:ind w:left="426" w:hanging="426"/>
        <w:jc w:val="both"/>
        <w:rPr>
          <w:rFonts w:cs="Times New Roman"/>
          <w:b/>
          <w:sz w:val="22"/>
        </w:rPr>
      </w:pPr>
      <w:r w:rsidRPr="00516CB0">
        <w:rPr>
          <w:rFonts w:cs="Times New Roman"/>
          <w:b/>
          <w:sz w:val="22"/>
        </w:rPr>
        <w:t xml:space="preserve">General style </w:t>
      </w:r>
    </w:p>
    <w:p w:rsidR="009238AA" w:rsidRPr="00516CB0" w:rsidRDefault="009238AA" w:rsidP="009C6342">
      <w:pPr>
        <w:rPr>
          <w:rFonts w:cs="Times New Roman"/>
        </w:rPr>
      </w:pPr>
    </w:p>
    <w:p w:rsidR="00F13D54" w:rsidRPr="00516CB0" w:rsidRDefault="00F13D54" w:rsidP="009C6342">
      <w:pPr>
        <w:spacing w:line="260" w:lineRule="exact"/>
        <w:ind w:firstLine="284"/>
        <w:jc w:val="both"/>
        <w:rPr>
          <w:rFonts w:cs="Times New Roman"/>
        </w:rPr>
      </w:pPr>
      <w:r w:rsidRPr="00516CB0">
        <w:rPr>
          <w:rFonts w:eastAsia="Times" w:cs="Times New Roman"/>
          <w:sz w:val="22"/>
          <w:lang w:eastAsia="ja-JP"/>
        </w:rPr>
        <w:t>Upon the</w:t>
      </w:r>
      <w:r w:rsidR="00385C2F" w:rsidRPr="00516CB0">
        <w:rPr>
          <w:rFonts w:eastAsia="Times" w:cs="Times New Roman"/>
          <w:sz w:val="22"/>
          <w:lang w:eastAsia="ja-JP"/>
        </w:rPr>
        <w:t xml:space="preserve"> acceptance, the manuscript should be </w:t>
      </w:r>
      <w:r w:rsidRPr="00516CB0">
        <w:rPr>
          <w:rFonts w:eastAsia="Times" w:cs="Times New Roman"/>
          <w:sz w:val="22"/>
          <w:lang w:eastAsia="ja-JP"/>
        </w:rPr>
        <w:t xml:space="preserve">formatted into single-space double columns 11 point Time New Roman font as current journal layout and convention, with </w:t>
      </w:r>
      <w:r w:rsidR="00385C2F" w:rsidRPr="00516CB0">
        <w:rPr>
          <w:rFonts w:eastAsia="Times" w:cs="Times New Roman"/>
          <w:sz w:val="22"/>
          <w:lang w:eastAsia="ja-JP"/>
        </w:rPr>
        <w:t>wide (3 cm) margins, in A4 paper size. Present figures and tables on separate pages at the end of the manuscript. The position of tables in the manuscript should be</w:t>
      </w:r>
      <w:r w:rsidR="00385C2F" w:rsidRPr="00516CB0">
        <w:rPr>
          <w:rFonts w:cs="Times New Roman"/>
        </w:rPr>
        <w:t xml:space="preserve"> </w:t>
      </w:r>
      <w:r w:rsidR="007577E9" w:rsidRPr="00516CB0">
        <w:rPr>
          <w:rFonts w:eastAsia="Times" w:cs="Times New Roman"/>
          <w:sz w:val="22"/>
          <w:lang w:eastAsia="ja-JP"/>
        </w:rPr>
        <w:t xml:space="preserve">clearly </w:t>
      </w:r>
      <w:r w:rsidR="00385C2F" w:rsidRPr="00516CB0">
        <w:rPr>
          <w:rFonts w:eastAsia="Times" w:cs="Times New Roman"/>
          <w:sz w:val="22"/>
          <w:lang w:eastAsia="ja-JP"/>
        </w:rPr>
        <w:t xml:space="preserve">indicated. </w:t>
      </w:r>
      <w:r w:rsidR="00BD13A9" w:rsidRPr="00516CB0">
        <w:rPr>
          <w:rFonts w:eastAsia="Times" w:cs="Times New Roman"/>
          <w:sz w:val="22"/>
          <w:lang w:eastAsia="ja-JP"/>
        </w:rPr>
        <w:t>A</w:t>
      </w:r>
      <w:r w:rsidR="00385C2F" w:rsidRPr="00516CB0">
        <w:rPr>
          <w:rFonts w:eastAsia="Times" w:cs="Times New Roman"/>
          <w:sz w:val="22"/>
          <w:lang w:eastAsia="ja-JP"/>
        </w:rPr>
        <w:t>ll pages</w:t>
      </w:r>
      <w:r w:rsidR="00BD13A9" w:rsidRPr="00516CB0">
        <w:rPr>
          <w:rFonts w:eastAsia="Times" w:cs="Times New Roman"/>
          <w:sz w:val="22"/>
          <w:lang w:eastAsia="ja-JP"/>
        </w:rPr>
        <w:t xml:space="preserve"> number</w:t>
      </w:r>
      <w:r w:rsidR="00385C2F" w:rsidRPr="00516CB0">
        <w:rPr>
          <w:rFonts w:eastAsia="Times" w:cs="Times New Roman"/>
          <w:sz w:val="22"/>
          <w:lang w:eastAsia="ja-JP"/>
        </w:rPr>
        <w:t xml:space="preserve"> consecutively at the bottom right corner.</w:t>
      </w:r>
      <w:r w:rsidRPr="00516CB0">
        <w:rPr>
          <w:rFonts w:eastAsia="Times" w:cs="Times New Roman"/>
          <w:sz w:val="22"/>
          <w:lang w:eastAsia="ja-JP"/>
        </w:rPr>
        <w:t xml:space="preserve"> </w:t>
      </w:r>
      <w:r w:rsidRPr="00516CB0">
        <w:rPr>
          <w:rFonts w:eastAsia="Times" w:cs="Times New Roman"/>
          <w:sz w:val="22"/>
          <w:lang w:eastAsia="ja-JP"/>
        </w:rPr>
        <w:t>MS-Word template file is available at the STHM website for the final formatting.</w:t>
      </w:r>
      <w:r w:rsidRPr="00516CB0">
        <w:rPr>
          <w:rFonts w:cs="Times New Roman"/>
        </w:rPr>
        <w:t xml:space="preserve"> </w:t>
      </w:r>
    </w:p>
    <w:p w:rsidR="00BD13A9" w:rsidRPr="00516CB0" w:rsidRDefault="00BD13A9" w:rsidP="00F101DA">
      <w:pPr>
        <w:pStyle w:val="maintext"/>
        <w:rPr>
          <w:sz w:val="22"/>
          <w:szCs w:val="22"/>
        </w:rPr>
      </w:pPr>
      <w:r w:rsidRPr="00516CB0">
        <w:rPr>
          <w:sz w:val="22"/>
          <w:szCs w:val="22"/>
        </w:rPr>
        <w:t>Normally, a published research paper should not exceed 14 pages and a published technical note should not exceed 8 pages, including reference, figures and tables</w:t>
      </w:r>
      <w:r w:rsidR="001022AB" w:rsidRPr="00516CB0">
        <w:rPr>
          <w:sz w:val="22"/>
          <w:szCs w:val="22"/>
        </w:rPr>
        <w:t>.</w:t>
      </w:r>
    </w:p>
    <w:p w:rsidR="00BD13A9" w:rsidRPr="00516CB0" w:rsidRDefault="00BD13A9" w:rsidP="00F101DA">
      <w:pPr>
        <w:pStyle w:val="maintext"/>
        <w:rPr>
          <w:sz w:val="22"/>
          <w:szCs w:val="22"/>
        </w:rPr>
      </w:pPr>
      <w:r w:rsidRPr="00516CB0">
        <w:rPr>
          <w:b/>
          <w:i/>
          <w:sz w:val="22"/>
          <w:szCs w:val="22"/>
        </w:rPr>
        <w:t>Title</w:t>
      </w:r>
      <w:r w:rsidRPr="00516CB0">
        <w:rPr>
          <w:sz w:val="22"/>
          <w:szCs w:val="22"/>
        </w:rPr>
        <w:t xml:space="preserve">: Provide concise and informative titles </w:t>
      </w:r>
      <w:r w:rsidR="00000B5B" w:rsidRPr="00516CB0">
        <w:rPr>
          <w:sz w:val="22"/>
          <w:szCs w:val="22"/>
        </w:rPr>
        <w:t>as</w:t>
      </w:r>
      <w:r w:rsidRPr="00516CB0">
        <w:rPr>
          <w:sz w:val="22"/>
          <w:szCs w:val="22"/>
        </w:rPr>
        <w:t xml:space="preserve"> they are used in information-retrieval systems. Avoid abbreviations and formula </w:t>
      </w:r>
      <w:r w:rsidR="00000B5B" w:rsidRPr="00516CB0">
        <w:rPr>
          <w:sz w:val="22"/>
          <w:szCs w:val="22"/>
        </w:rPr>
        <w:t>if unnecessary.</w:t>
      </w:r>
      <w:r w:rsidRPr="00516CB0">
        <w:rPr>
          <w:sz w:val="22"/>
          <w:szCs w:val="22"/>
        </w:rPr>
        <w:t xml:space="preserve"> </w:t>
      </w:r>
    </w:p>
    <w:p w:rsidR="00BD13A9" w:rsidRPr="00516CB0" w:rsidRDefault="00BD13A9" w:rsidP="00F101DA">
      <w:pPr>
        <w:pStyle w:val="maintext"/>
        <w:rPr>
          <w:rFonts w:eastAsia="MS Mincho"/>
          <w:sz w:val="22"/>
          <w:szCs w:val="22"/>
        </w:rPr>
      </w:pPr>
      <w:r w:rsidRPr="00516CB0">
        <w:rPr>
          <w:b/>
          <w:i/>
          <w:sz w:val="22"/>
          <w:szCs w:val="22"/>
        </w:rPr>
        <w:t>Author names and affiliations</w:t>
      </w:r>
      <w:r w:rsidRPr="00516CB0">
        <w:rPr>
          <w:sz w:val="22"/>
          <w:szCs w:val="22"/>
        </w:rPr>
        <w:t xml:space="preserve">: The author(s) first name and middle name in abbreviation followed by surname(s) should appear </w:t>
      </w:r>
      <w:r w:rsidR="00D9489D" w:rsidRPr="00516CB0">
        <w:rPr>
          <w:rFonts w:eastAsia="MS Mincho"/>
          <w:sz w:val="22"/>
          <w:szCs w:val="22"/>
        </w:rPr>
        <w:t>justify</w:t>
      </w:r>
      <w:r w:rsidRPr="00516CB0">
        <w:rPr>
          <w:rFonts w:eastAsia="MS Mincho"/>
          <w:sz w:val="22"/>
          <w:szCs w:val="22"/>
        </w:rPr>
        <w:t>-aligned</w:t>
      </w:r>
      <w:r w:rsidRPr="00516CB0">
        <w:rPr>
          <w:sz w:val="22"/>
          <w:szCs w:val="22"/>
        </w:rPr>
        <w:t xml:space="preserve"> below the title. Indicate all affiliations as a footnote retain</w:t>
      </w:r>
      <w:r w:rsidRPr="00516CB0">
        <w:rPr>
          <w:rFonts w:eastAsia="MS Mincho"/>
          <w:sz w:val="22"/>
          <w:szCs w:val="22"/>
        </w:rPr>
        <w:t>ing</w:t>
      </w:r>
      <w:r w:rsidRPr="00516CB0">
        <w:rPr>
          <w:sz w:val="22"/>
          <w:szCs w:val="22"/>
        </w:rPr>
        <w:t xml:space="preserve"> main address</w:t>
      </w:r>
      <w:r w:rsidRPr="00516CB0">
        <w:rPr>
          <w:rFonts w:eastAsia="MS Mincho"/>
          <w:sz w:val="22"/>
          <w:szCs w:val="22"/>
        </w:rPr>
        <w:t xml:space="preserve"> with s</w:t>
      </w:r>
      <w:r w:rsidRPr="00516CB0">
        <w:rPr>
          <w:sz w:val="22"/>
          <w:szCs w:val="22"/>
        </w:rPr>
        <w:t>uperscript</w:t>
      </w:r>
      <w:r w:rsidRPr="00516CB0">
        <w:rPr>
          <w:rFonts w:eastAsia="MS Mincho"/>
          <w:sz w:val="22"/>
          <w:szCs w:val="22"/>
        </w:rPr>
        <w:t xml:space="preserve"> </w:t>
      </w:r>
      <w:r w:rsidRPr="00516CB0">
        <w:rPr>
          <w:sz w:val="22"/>
          <w:szCs w:val="22"/>
        </w:rPr>
        <w:t>Arabic numerals</w:t>
      </w:r>
      <w:r w:rsidRPr="00516CB0">
        <w:rPr>
          <w:rFonts w:eastAsia="MS Mincho"/>
          <w:sz w:val="22"/>
          <w:szCs w:val="22"/>
        </w:rPr>
        <w:t>.</w:t>
      </w:r>
    </w:p>
    <w:p w:rsidR="00886793" w:rsidRPr="00516CB0" w:rsidRDefault="00886793" w:rsidP="00F101DA">
      <w:pPr>
        <w:pStyle w:val="maintext"/>
        <w:rPr>
          <w:rFonts w:eastAsia="MS Mincho"/>
          <w:sz w:val="22"/>
          <w:szCs w:val="22"/>
        </w:rPr>
      </w:pPr>
      <w:r w:rsidRPr="00516CB0">
        <w:rPr>
          <w:rFonts w:eastAsia="MS Mincho"/>
          <w:b/>
          <w:i/>
          <w:sz w:val="22"/>
          <w:szCs w:val="22"/>
        </w:rPr>
        <w:t xml:space="preserve">Article history: </w:t>
      </w:r>
      <w:r w:rsidRPr="00516CB0">
        <w:rPr>
          <w:rFonts w:eastAsia="MS Mincho"/>
          <w:sz w:val="22"/>
          <w:szCs w:val="22"/>
        </w:rPr>
        <w:t>a summary of time upon recei</w:t>
      </w:r>
      <w:r w:rsidR="00D60676" w:rsidRPr="00516CB0">
        <w:rPr>
          <w:rFonts w:eastAsia="MS Mincho"/>
          <w:sz w:val="22"/>
          <w:szCs w:val="22"/>
        </w:rPr>
        <w:t xml:space="preserve">ving, acceptance and publication of the manuscript. It is on the left side, aligned with the below </w:t>
      </w:r>
      <w:r w:rsidR="00AE633C" w:rsidRPr="00516CB0">
        <w:rPr>
          <w:rFonts w:eastAsia="MS Mincho"/>
          <w:sz w:val="22"/>
          <w:szCs w:val="22"/>
        </w:rPr>
        <w:t xml:space="preserve">of </w:t>
      </w:r>
      <w:r w:rsidR="00D60676" w:rsidRPr="00516CB0">
        <w:rPr>
          <w:rFonts w:eastAsia="MS Mincho"/>
          <w:sz w:val="22"/>
          <w:szCs w:val="22"/>
        </w:rPr>
        <w:t>author(s) names and affiliations.</w:t>
      </w:r>
    </w:p>
    <w:p w:rsidR="00BD13A9" w:rsidRPr="00516CB0" w:rsidRDefault="00BD13A9" w:rsidP="00F101DA">
      <w:pPr>
        <w:pStyle w:val="maintext"/>
        <w:rPr>
          <w:rFonts w:eastAsia="MS Mincho"/>
          <w:sz w:val="22"/>
          <w:szCs w:val="22"/>
        </w:rPr>
      </w:pPr>
      <w:r w:rsidRPr="00516CB0">
        <w:rPr>
          <w:b/>
          <w:i/>
          <w:sz w:val="22"/>
          <w:szCs w:val="22"/>
        </w:rPr>
        <w:t>Abstract</w:t>
      </w:r>
      <w:r w:rsidRPr="00516CB0">
        <w:rPr>
          <w:rFonts w:eastAsia="MS Mincho"/>
          <w:i/>
          <w:sz w:val="22"/>
          <w:szCs w:val="22"/>
        </w:rPr>
        <w:t>:</w:t>
      </w:r>
      <w:r w:rsidRPr="00516CB0">
        <w:rPr>
          <w:sz w:val="22"/>
          <w:szCs w:val="22"/>
        </w:rPr>
        <w:t xml:space="preserve"> A concise abstract is required (maximum </w:t>
      </w:r>
      <w:r w:rsidR="00AE633C" w:rsidRPr="00516CB0">
        <w:rPr>
          <w:sz w:val="22"/>
          <w:szCs w:val="22"/>
        </w:rPr>
        <w:t>l</w:t>
      </w:r>
      <w:r w:rsidRPr="00516CB0">
        <w:rPr>
          <w:sz w:val="22"/>
          <w:szCs w:val="22"/>
        </w:rPr>
        <w:t>ength 200 words). The abstract should state briefly the purpose of the research, the essential new information, the principal results and major conclusions. The abstract must be able to stand</w:t>
      </w:r>
      <w:r w:rsidRPr="00516CB0">
        <w:rPr>
          <w:rFonts w:eastAsia="MS Mincho"/>
          <w:sz w:val="22"/>
          <w:szCs w:val="22"/>
        </w:rPr>
        <w:t>-</w:t>
      </w:r>
      <w:r w:rsidRPr="00516CB0">
        <w:rPr>
          <w:sz w:val="22"/>
          <w:szCs w:val="22"/>
        </w:rPr>
        <w:t xml:space="preserve">alone and references to the manuscript should therefore be avoided. </w:t>
      </w:r>
    </w:p>
    <w:p w:rsidR="00BD13A9" w:rsidRPr="00516CB0" w:rsidRDefault="00BD13A9" w:rsidP="00F101DA">
      <w:pPr>
        <w:pStyle w:val="maintext"/>
        <w:rPr>
          <w:rFonts w:eastAsia="MS Mincho"/>
          <w:sz w:val="22"/>
          <w:szCs w:val="22"/>
        </w:rPr>
      </w:pPr>
      <w:r w:rsidRPr="00516CB0">
        <w:rPr>
          <w:rFonts w:eastAsia="MS Mincho"/>
          <w:b/>
          <w:i/>
          <w:sz w:val="22"/>
          <w:szCs w:val="22"/>
        </w:rPr>
        <w:t>Keywords</w:t>
      </w:r>
      <w:r w:rsidRPr="00516CB0">
        <w:rPr>
          <w:rFonts w:eastAsia="MS Mincho"/>
          <w:i/>
          <w:sz w:val="22"/>
          <w:szCs w:val="22"/>
        </w:rPr>
        <w:t>:</w:t>
      </w:r>
      <w:r w:rsidRPr="00516CB0">
        <w:rPr>
          <w:rFonts w:eastAsia="MS Mincho"/>
          <w:sz w:val="22"/>
          <w:szCs w:val="22"/>
        </w:rPr>
        <w:t xml:space="preserve"> </w:t>
      </w:r>
      <w:r w:rsidR="00886793" w:rsidRPr="00516CB0">
        <w:rPr>
          <w:rFonts w:eastAsia="MS Mincho"/>
          <w:sz w:val="22"/>
          <w:szCs w:val="22"/>
        </w:rPr>
        <w:t>below</w:t>
      </w:r>
      <w:r w:rsidRPr="00516CB0">
        <w:rPr>
          <w:rFonts w:eastAsia="MS Mincho"/>
          <w:sz w:val="22"/>
          <w:szCs w:val="22"/>
        </w:rPr>
        <w:t xml:space="preserve"> the abstract, separated with a line as shown above in the example, provide minimum 3 and </w:t>
      </w:r>
      <w:r w:rsidR="00283DA4" w:rsidRPr="00516CB0">
        <w:rPr>
          <w:rFonts w:eastAsia="MS Mincho"/>
          <w:sz w:val="22"/>
          <w:szCs w:val="22"/>
        </w:rPr>
        <w:t>maximum</w:t>
      </w:r>
      <w:r w:rsidRPr="00516CB0">
        <w:rPr>
          <w:rFonts w:eastAsia="MS Mincho"/>
          <w:sz w:val="22"/>
          <w:szCs w:val="22"/>
        </w:rPr>
        <w:t xml:space="preserve"> 6 keywords. These keywords will be used for indexing purposes.</w:t>
      </w:r>
    </w:p>
    <w:p w:rsidR="00BD13A9" w:rsidRPr="00516CB0" w:rsidRDefault="00BD13A9" w:rsidP="00F101DA">
      <w:pPr>
        <w:pStyle w:val="maintext"/>
        <w:rPr>
          <w:sz w:val="22"/>
          <w:szCs w:val="22"/>
        </w:rPr>
      </w:pPr>
      <w:r w:rsidRPr="00516CB0">
        <w:rPr>
          <w:b/>
          <w:i/>
          <w:sz w:val="22"/>
          <w:szCs w:val="22"/>
        </w:rPr>
        <w:t>Paragraphs</w:t>
      </w:r>
      <w:r w:rsidRPr="00516CB0">
        <w:rPr>
          <w:rFonts w:eastAsia="MS Mincho"/>
          <w:i/>
          <w:sz w:val="22"/>
          <w:szCs w:val="22"/>
        </w:rPr>
        <w:t>:</w:t>
      </w:r>
      <w:r w:rsidRPr="00516CB0">
        <w:rPr>
          <w:i/>
          <w:sz w:val="22"/>
          <w:szCs w:val="22"/>
        </w:rPr>
        <w:t xml:space="preserve"> </w:t>
      </w:r>
      <w:r w:rsidRPr="00516CB0">
        <w:rPr>
          <w:sz w:val="22"/>
          <w:szCs w:val="22"/>
        </w:rPr>
        <w:t>Each new paragraph must be indented. The indent should be 5</w:t>
      </w:r>
      <w:r w:rsidRPr="00516CB0">
        <w:rPr>
          <w:rFonts w:eastAsia="MS Mincho"/>
          <w:sz w:val="22"/>
          <w:szCs w:val="22"/>
        </w:rPr>
        <w:t xml:space="preserve"> </w:t>
      </w:r>
      <w:r w:rsidRPr="00516CB0">
        <w:rPr>
          <w:sz w:val="22"/>
          <w:szCs w:val="22"/>
        </w:rPr>
        <w:t xml:space="preserve">mm. All text should be left and right justified. No underlines or footnotes. The text should be in clear, concise, and proper English, type in </w:t>
      </w:r>
      <w:r w:rsidR="00AF1EA8" w:rsidRPr="00516CB0">
        <w:rPr>
          <w:rFonts w:eastAsia="MS Mincho"/>
          <w:sz w:val="22"/>
          <w:szCs w:val="22"/>
        </w:rPr>
        <w:t>11</w:t>
      </w:r>
      <w:r w:rsidRPr="00516CB0">
        <w:rPr>
          <w:sz w:val="22"/>
          <w:szCs w:val="22"/>
        </w:rPr>
        <w:t xml:space="preserve"> point </w:t>
      </w:r>
      <w:r w:rsidR="00AF1EA8" w:rsidRPr="00516CB0">
        <w:rPr>
          <w:rFonts w:eastAsia="MS Mincho"/>
          <w:sz w:val="22"/>
          <w:szCs w:val="22"/>
        </w:rPr>
        <w:t>Time New Roman</w:t>
      </w:r>
      <w:r w:rsidRPr="00516CB0">
        <w:rPr>
          <w:sz w:val="22"/>
          <w:szCs w:val="22"/>
        </w:rPr>
        <w:t xml:space="preserve"> font </w:t>
      </w:r>
      <w:r w:rsidR="00AF1EA8" w:rsidRPr="00516CB0">
        <w:rPr>
          <w:sz w:val="22"/>
          <w:szCs w:val="22"/>
        </w:rPr>
        <w:t xml:space="preserve">for final </w:t>
      </w:r>
      <w:r w:rsidRPr="00516CB0">
        <w:rPr>
          <w:sz w:val="22"/>
          <w:szCs w:val="22"/>
        </w:rPr>
        <w:t>submission.</w:t>
      </w:r>
      <w:r w:rsidRPr="00516CB0">
        <w:rPr>
          <w:rFonts w:eastAsia="MS Mincho"/>
          <w:sz w:val="22"/>
          <w:szCs w:val="22"/>
        </w:rPr>
        <w:t xml:space="preserve"> </w:t>
      </w:r>
    </w:p>
    <w:p w:rsidR="00BD13A9" w:rsidRPr="00516CB0" w:rsidRDefault="00BD13A9" w:rsidP="00F101DA">
      <w:pPr>
        <w:pStyle w:val="maintext"/>
        <w:rPr>
          <w:rFonts w:eastAsia="MS Mincho"/>
          <w:sz w:val="22"/>
          <w:szCs w:val="22"/>
        </w:rPr>
      </w:pPr>
      <w:r w:rsidRPr="00516CB0">
        <w:rPr>
          <w:b/>
          <w:i/>
          <w:sz w:val="22"/>
          <w:szCs w:val="22"/>
        </w:rPr>
        <w:t>Acknowledgements</w:t>
      </w:r>
      <w:r w:rsidRPr="00516CB0">
        <w:rPr>
          <w:rFonts w:eastAsia="MS Mincho"/>
          <w:i/>
          <w:sz w:val="22"/>
          <w:szCs w:val="22"/>
        </w:rPr>
        <w:t>:</w:t>
      </w:r>
      <w:r w:rsidRPr="00516CB0">
        <w:rPr>
          <w:sz w:val="22"/>
          <w:szCs w:val="22"/>
        </w:rPr>
        <w:t xml:space="preserve"> </w:t>
      </w:r>
      <w:r w:rsidRPr="00516CB0">
        <w:rPr>
          <w:rFonts w:eastAsia="MS Mincho"/>
          <w:sz w:val="22"/>
          <w:szCs w:val="22"/>
        </w:rPr>
        <w:t>I</w:t>
      </w:r>
      <w:r w:rsidRPr="00516CB0">
        <w:rPr>
          <w:sz w:val="22"/>
          <w:szCs w:val="22"/>
        </w:rPr>
        <w:t>f it exists</w:t>
      </w:r>
      <w:r w:rsidRPr="00516CB0">
        <w:rPr>
          <w:rFonts w:eastAsia="MS Mincho"/>
          <w:sz w:val="22"/>
          <w:szCs w:val="22"/>
        </w:rPr>
        <w:t>, it</w:t>
      </w:r>
      <w:r w:rsidRPr="00516CB0">
        <w:rPr>
          <w:sz w:val="22"/>
          <w:szCs w:val="22"/>
        </w:rPr>
        <w:t xml:space="preserve"> should appear at the end of the text, before the references</w:t>
      </w:r>
      <w:r w:rsidR="00EA70A7" w:rsidRPr="00516CB0">
        <w:rPr>
          <w:sz w:val="22"/>
          <w:szCs w:val="22"/>
        </w:rPr>
        <w:t>.</w:t>
      </w:r>
    </w:p>
    <w:p w:rsidR="00BD13A9" w:rsidRPr="00516CB0" w:rsidRDefault="00BD13A9" w:rsidP="00F101DA">
      <w:pPr>
        <w:pStyle w:val="maintext"/>
        <w:rPr>
          <w:rFonts w:eastAsia="MS Mincho"/>
          <w:sz w:val="22"/>
          <w:szCs w:val="22"/>
        </w:rPr>
      </w:pPr>
      <w:r w:rsidRPr="00516CB0">
        <w:rPr>
          <w:b/>
          <w:i/>
          <w:sz w:val="22"/>
          <w:szCs w:val="22"/>
        </w:rPr>
        <w:t>References</w:t>
      </w:r>
      <w:r w:rsidRPr="00516CB0">
        <w:rPr>
          <w:rFonts w:eastAsia="MS Mincho"/>
          <w:i/>
          <w:sz w:val="22"/>
          <w:szCs w:val="22"/>
        </w:rPr>
        <w:t xml:space="preserve">: </w:t>
      </w:r>
      <w:r w:rsidRPr="00516CB0">
        <w:rPr>
          <w:rFonts w:eastAsia="MS Mincho"/>
          <w:sz w:val="22"/>
          <w:szCs w:val="22"/>
        </w:rPr>
        <w:t>List of references should appear after acknowledgment without numbering in the heading as shown below in the example.</w:t>
      </w:r>
    </w:p>
    <w:p w:rsidR="00BD13A9" w:rsidRPr="00516CB0" w:rsidRDefault="00BD13A9" w:rsidP="00F101DA">
      <w:pPr>
        <w:pStyle w:val="maintext"/>
        <w:rPr>
          <w:rFonts w:eastAsia="MS Mincho"/>
          <w:sz w:val="22"/>
          <w:szCs w:val="22"/>
        </w:rPr>
      </w:pPr>
      <w:r w:rsidRPr="00516CB0">
        <w:rPr>
          <w:rFonts w:eastAsia="MS Mincho"/>
          <w:b/>
          <w:i/>
          <w:sz w:val="22"/>
          <w:szCs w:val="22"/>
        </w:rPr>
        <w:t>Symbols</w:t>
      </w:r>
      <w:r w:rsidRPr="00516CB0">
        <w:rPr>
          <w:b/>
          <w:sz w:val="22"/>
          <w:szCs w:val="22"/>
        </w:rPr>
        <w:t xml:space="preserve"> </w:t>
      </w:r>
      <w:r w:rsidRPr="00516CB0">
        <w:rPr>
          <w:rFonts w:eastAsia="MS Mincho"/>
          <w:b/>
          <w:i/>
          <w:sz w:val="22"/>
          <w:szCs w:val="22"/>
        </w:rPr>
        <w:t>and</w:t>
      </w:r>
      <w:r w:rsidRPr="00516CB0">
        <w:rPr>
          <w:rFonts w:eastAsia="MS Mincho"/>
          <w:b/>
          <w:sz w:val="22"/>
          <w:szCs w:val="22"/>
        </w:rPr>
        <w:t xml:space="preserve"> </w:t>
      </w:r>
      <w:r w:rsidRPr="00516CB0">
        <w:rPr>
          <w:rFonts w:eastAsia="MS Mincho"/>
          <w:b/>
          <w:i/>
          <w:sz w:val="22"/>
          <w:szCs w:val="22"/>
        </w:rPr>
        <w:t>abbreviations</w:t>
      </w:r>
      <w:r w:rsidRPr="00516CB0">
        <w:rPr>
          <w:rFonts w:eastAsia="MS Mincho"/>
          <w:i/>
          <w:sz w:val="22"/>
          <w:szCs w:val="22"/>
        </w:rPr>
        <w:t>:</w:t>
      </w:r>
      <w:r w:rsidRPr="00516CB0">
        <w:rPr>
          <w:rFonts w:eastAsia="MS Mincho"/>
          <w:sz w:val="22"/>
          <w:szCs w:val="22"/>
        </w:rPr>
        <w:t xml:space="preserve"> Enlist symbols and abbreviations if have any after references.</w:t>
      </w:r>
    </w:p>
    <w:p w:rsidR="00130E73" w:rsidRPr="00516CB0" w:rsidRDefault="00130E73" w:rsidP="00F101DA">
      <w:pPr>
        <w:pStyle w:val="maintext"/>
        <w:rPr>
          <w:rFonts w:eastAsia="MS Mincho"/>
          <w:sz w:val="22"/>
          <w:szCs w:val="22"/>
        </w:rPr>
      </w:pPr>
    </w:p>
    <w:p w:rsidR="00130E73" w:rsidRPr="00516CB0" w:rsidRDefault="00130E73" w:rsidP="00F101DA">
      <w:pPr>
        <w:pStyle w:val="maintext"/>
        <w:rPr>
          <w:rFonts w:eastAsia="MS Mincho"/>
          <w:sz w:val="22"/>
          <w:szCs w:val="22"/>
        </w:rPr>
      </w:pPr>
    </w:p>
    <w:p w:rsidR="00130E73" w:rsidRPr="00516CB0" w:rsidRDefault="00130E73" w:rsidP="00F101DA">
      <w:pPr>
        <w:pStyle w:val="ListParagraph"/>
        <w:numPr>
          <w:ilvl w:val="0"/>
          <w:numId w:val="9"/>
        </w:numPr>
        <w:spacing w:line="260" w:lineRule="exact"/>
        <w:ind w:left="426" w:hanging="426"/>
        <w:jc w:val="both"/>
        <w:rPr>
          <w:rFonts w:cs="Times New Roman"/>
          <w:b/>
          <w:sz w:val="22"/>
        </w:rPr>
      </w:pPr>
      <w:r w:rsidRPr="00516CB0">
        <w:rPr>
          <w:rFonts w:cs="Times New Roman"/>
          <w:b/>
          <w:sz w:val="22"/>
        </w:rPr>
        <w:t>Fonts and layouts of the main text</w:t>
      </w:r>
    </w:p>
    <w:p w:rsidR="00030B3E" w:rsidRPr="00516CB0" w:rsidRDefault="00030B3E" w:rsidP="00F101DA">
      <w:pPr>
        <w:pStyle w:val="ListParagraph"/>
        <w:spacing w:line="260" w:lineRule="exact"/>
        <w:ind w:left="357" w:hanging="357"/>
        <w:jc w:val="both"/>
        <w:rPr>
          <w:rFonts w:cs="Times New Roman"/>
          <w:b/>
          <w:i/>
          <w:sz w:val="22"/>
        </w:rPr>
      </w:pPr>
    </w:p>
    <w:p w:rsidR="00030B3E" w:rsidRPr="00516CB0" w:rsidRDefault="00BE6A80" w:rsidP="00F101DA">
      <w:pPr>
        <w:pStyle w:val="ListParagraph"/>
        <w:spacing w:line="260" w:lineRule="exact"/>
        <w:ind w:left="357" w:hanging="357"/>
        <w:contextualSpacing w:val="0"/>
        <w:jc w:val="both"/>
        <w:rPr>
          <w:rFonts w:cs="Times New Roman"/>
          <w:i/>
          <w:sz w:val="22"/>
        </w:rPr>
      </w:pPr>
      <w:r w:rsidRPr="00516CB0">
        <w:rPr>
          <w:rFonts w:cs="Times New Roman"/>
          <w:i/>
          <w:sz w:val="22"/>
        </w:rPr>
        <w:t xml:space="preserve">4.1 Fonts </w:t>
      </w:r>
    </w:p>
    <w:p w:rsidR="004B7E0D" w:rsidRPr="00516CB0" w:rsidRDefault="004B7E0D" w:rsidP="00F101DA">
      <w:pPr>
        <w:pStyle w:val="ListParagraph"/>
        <w:spacing w:line="260" w:lineRule="exact"/>
        <w:ind w:left="357" w:hanging="357"/>
        <w:jc w:val="both"/>
        <w:rPr>
          <w:rFonts w:cs="Times New Roman"/>
          <w:b/>
          <w:i/>
          <w:sz w:val="22"/>
        </w:rPr>
      </w:pPr>
    </w:p>
    <w:p w:rsidR="004B7E0D" w:rsidRPr="00516CB0" w:rsidRDefault="004B7E0D" w:rsidP="00F101DA">
      <w:pPr>
        <w:pStyle w:val="maintext"/>
        <w:rPr>
          <w:rFonts w:eastAsia="MS Mincho"/>
          <w:sz w:val="22"/>
          <w:szCs w:val="22"/>
        </w:rPr>
      </w:pPr>
      <w:r w:rsidRPr="00516CB0">
        <w:rPr>
          <w:sz w:val="22"/>
          <w:szCs w:val="22"/>
        </w:rPr>
        <w:t xml:space="preserve">The whole texts that appear in the paper should be consistently </w:t>
      </w:r>
      <w:r w:rsidRPr="00516CB0">
        <w:rPr>
          <w:rFonts w:eastAsia="MS Mincho"/>
          <w:b/>
          <w:sz w:val="22"/>
          <w:szCs w:val="22"/>
        </w:rPr>
        <w:t>Time New Roman</w:t>
      </w:r>
      <w:r w:rsidRPr="00516CB0">
        <w:rPr>
          <w:b/>
          <w:sz w:val="22"/>
          <w:szCs w:val="22"/>
        </w:rPr>
        <w:t xml:space="preserve"> font</w:t>
      </w:r>
      <w:r w:rsidRPr="00516CB0">
        <w:rPr>
          <w:sz w:val="22"/>
          <w:szCs w:val="22"/>
        </w:rPr>
        <w:t>, except sy</w:t>
      </w:r>
      <w:r w:rsidR="001C0E36" w:rsidRPr="00516CB0">
        <w:rPr>
          <w:sz w:val="22"/>
          <w:szCs w:val="22"/>
        </w:rPr>
        <w:t>mbols used in equations.</w:t>
      </w:r>
      <w:r w:rsidRPr="00516CB0">
        <w:rPr>
          <w:sz w:val="22"/>
          <w:szCs w:val="22"/>
        </w:rPr>
        <w:t xml:space="preserve"> All paragraphs are 5</w:t>
      </w:r>
      <w:r w:rsidRPr="00516CB0">
        <w:rPr>
          <w:rFonts w:eastAsia="MS Mincho"/>
          <w:sz w:val="22"/>
          <w:szCs w:val="22"/>
        </w:rPr>
        <w:t xml:space="preserve"> </w:t>
      </w:r>
      <w:r w:rsidRPr="00516CB0">
        <w:rPr>
          <w:sz w:val="22"/>
          <w:szCs w:val="22"/>
        </w:rPr>
        <w:t xml:space="preserve">mm </w:t>
      </w:r>
      <w:r w:rsidRPr="00516CB0">
        <w:rPr>
          <w:sz w:val="22"/>
          <w:szCs w:val="22"/>
        </w:rPr>
        <w:lastRenderedPageBreak/>
        <w:t>indented</w:t>
      </w:r>
      <w:r w:rsidRPr="00516CB0">
        <w:rPr>
          <w:rFonts w:eastAsia="MS Mincho"/>
          <w:sz w:val="22"/>
          <w:szCs w:val="22"/>
        </w:rPr>
        <w:t xml:space="preserve"> and 13 p</w:t>
      </w:r>
      <w:r w:rsidR="001C0E36" w:rsidRPr="00516CB0">
        <w:rPr>
          <w:rFonts w:eastAsia="MS Mincho"/>
          <w:sz w:val="22"/>
          <w:szCs w:val="22"/>
        </w:rPr>
        <w:t>oi</w:t>
      </w:r>
      <w:r w:rsidR="006455DD" w:rsidRPr="00516CB0">
        <w:rPr>
          <w:rFonts w:eastAsia="MS Mincho"/>
          <w:sz w:val="22"/>
          <w:szCs w:val="22"/>
        </w:rPr>
        <w:t>n</w:t>
      </w:r>
      <w:r w:rsidRPr="00516CB0">
        <w:rPr>
          <w:rFonts w:eastAsia="MS Mincho"/>
          <w:sz w:val="22"/>
          <w:szCs w:val="22"/>
        </w:rPr>
        <w:t>t line spacing</w:t>
      </w:r>
      <w:r w:rsidRPr="00516CB0">
        <w:rPr>
          <w:sz w:val="22"/>
          <w:szCs w:val="22"/>
        </w:rPr>
        <w:t xml:space="preserve"> for the first line and the line spacing is set exactly at 13</w:t>
      </w:r>
      <w:r w:rsidRPr="00516CB0">
        <w:rPr>
          <w:rFonts w:eastAsia="MS Mincho"/>
          <w:sz w:val="22"/>
          <w:szCs w:val="22"/>
        </w:rPr>
        <w:t xml:space="preserve"> </w:t>
      </w:r>
      <w:r w:rsidRPr="00516CB0">
        <w:rPr>
          <w:sz w:val="22"/>
          <w:szCs w:val="22"/>
        </w:rPr>
        <w:t>pt.</w:t>
      </w:r>
    </w:p>
    <w:p w:rsidR="004B7E0D" w:rsidRPr="00516CB0" w:rsidRDefault="004B7E0D" w:rsidP="00F101DA">
      <w:pPr>
        <w:pStyle w:val="maintext"/>
        <w:rPr>
          <w:rFonts w:eastAsia="MS Mincho"/>
          <w:sz w:val="22"/>
          <w:szCs w:val="22"/>
        </w:rPr>
      </w:pPr>
      <w:r w:rsidRPr="00516CB0">
        <w:rPr>
          <w:rFonts w:eastAsia="MS Mincho"/>
          <w:b/>
          <w:i/>
          <w:sz w:val="22"/>
          <w:szCs w:val="22"/>
        </w:rPr>
        <w:t>Article type</w:t>
      </w:r>
      <w:r w:rsidRPr="00516CB0">
        <w:rPr>
          <w:rFonts w:eastAsia="MS Mincho"/>
          <w:i/>
          <w:sz w:val="22"/>
          <w:szCs w:val="22"/>
        </w:rPr>
        <w:t xml:space="preserve">: </w:t>
      </w:r>
      <w:r w:rsidRPr="00516CB0">
        <w:rPr>
          <w:rFonts w:eastAsia="MS Mincho"/>
          <w:sz w:val="22"/>
          <w:szCs w:val="22"/>
        </w:rPr>
        <w:t>Mention the type of the article at the top of the page after leaving 1</w:t>
      </w:r>
      <w:r w:rsidRPr="00516CB0">
        <w:rPr>
          <w:sz w:val="22"/>
          <w:szCs w:val="22"/>
        </w:rPr>
        <w:t xml:space="preserve"> line blank</w:t>
      </w:r>
      <w:r w:rsidRPr="00516CB0">
        <w:rPr>
          <w:rFonts w:eastAsia="MS Mincho"/>
          <w:sz w:val="22"/>
          <w:szCs w:val="22"/>
        </w:rPr>
        <w:t xml:space="preserve"> space</w:t>
      </w:r>
      <w:r w:rsidRPr="00516CB0">
        <w:rPr>
          <w:sz w:val="22"/>
          <w:szCs w:val="22"/>
        </w:rPr>
        <w:t xml:space="preserve"> </w:t>
      </w:r>
      <w:r w:rsidRPr="00516CB0">
        <w:rPr>
          <w:rFonts w:eastAsia="MS Mincho"/>
          <w:sz w:val="22"/>
          <w:szCs w:val="22"/>
        </w:rPr>
        <w:t>from the top of the page (Research Paper</w:t>
      </w:r>
      <w:r w:rsidR="006015D9" w:rsidRPr="00516CB0">
        <w:rPr>
          <w:rFonts w:eastAsia="MS Mincho"/>
          <w:sz w:val="22"/>
          <w:szCs w:val="22"/>
        </w:rPr>
        <w:t>/Technical Note</w:t>
      </w:r>
      <w:r w:rsidRPr="00516CB0">
        <w:rPr>
          <w:rFonts w:eastAsia="MS Mincho"/>
          <w:sz w:val="22"/>
          <w:szCs w:val="22"/>
        </w:rPr>
        <w:t>)</w:t>
      </w:r>
      <w:r w:rsidRPr="00516CB0">
        <w:rPr>
          <w:sz w:val="22"/>
          <w:szCs w:val="22"/>
        </w:rPr>
        <w:t xml:space="preserve">, in </w:t>
      </w:r>
      <w:r w:rsidR="0074358C" w:rsidRPr="00516CB0">
        <w:rPr>
          <w:rFonts w:eastAsia="MS Mincho"/>
          <w:sz w:val="22"/>
          <w:szCs w:val="22"/>
        </w:rPr>
        <w:t>11</w:t>
      </w:r>
      <w:r w:rsidRPr="00516CB0">
        <w:rPr>
          <w:rFonts w:eastAsia="MS Mincho"/>
          <w:sz w:val="22"/>
          <w:szCs w:val="22"/>
        </w:rPr>
        <w:t xml:space="preserve"> </w:t>
      </w:r>
      <w:r w:rsidRPr="00516CB0">
        <w:rPr>
          <w:sz w:val="22"/>
          <w:szCs w:val="22"/>
        </w:rPr>
        <w:t>p</w:t>
      </w:r>
      <w:r w:rsidRPr="00516CB0">
        <w:rPr>
          <w:rFonts w:eastAsia="MS Mincho"/>
          <w:sz w:val="22"/>
          <w:szCs w:val="22"/>
        </w:rPr>
        <w:t>oin</w:t>
      </w:r>
      <w:r w:rsidRPr="00516CB0">
        <w:rPr>
          <w:sz w:val="22"/>
          <w:szCs w:val="22"/>
        </w:rPr>
        <w:t>t</w:t>
      </w:r>
      <w:r w:rsidRPr="00516CB0">
        <w:rPr>
          <w:rFonts w:eastAsia="MS Mincho"/>
          <w:sz w:val="22"/>
          <w:szCs w:val="22"/>
        </w:rPr>
        <w:t xml:space="preserve"> font.</w:t>
      </w:r>
    </w:p>
    <w:p w:rsidR="004B7E0D" w:rsidRPr="00516CB0" w:rsidRDefault="004B7E0D" w:rsidP="00F101DA">
      <w:pPr>
        <w:pStyle w:val="maintext"/>
        <w:rPr>
          <w:sz w:val="22"/>
          <w:szCs w:val="22"/>
        </w:rPr>
      </w:pPr>
      <w:r w:rsidRPr="00516CB0">
        <w:rPr>
          <w:b/>
          <w:i/>
          <w:sz w:val="22"/>
          <w:szCs w:val="22"/>
        </w:rPr>
        <w:t>Paper</w:t>
      </w:r>
      <w:r w:rsidRPr="00516CB0">
        <w:rPr>
          <w:rFonts w:eastAsia="MS Mincho"/>
          <w:b/>
          <w:i/>
          <w:sz w:val="22"/>
          <w:szCs w:val="22"/>
        </w:rPr>
        <w:t>’</w:t>
      </w:r>
      <w:r w:rsidRPr="00516CB0">
        <w:rPr>
          <w:b/>
          <w:i/>
          <w:sz w:val="22"/>
          <w:szCs w:val="22"/>
        </w:rPr>
        <w:t>s title</w:t>
      </w:r>
      <w:r w:rsidRPr="00516CB0">
        <w:rPr>
          <w:sz w:val="22"/>
          <w:szCs w:val="22"/>
        </w:rPr>
        <w:t xml:space="preserve">: Title must be </w:t>
      </w:r>
      <w:r w:rsidR="00E65478" w:rsidRPr="00516CB0">
        <w:rPr>
          <w:rFonts w:eastAsia="MS Mincho"/>
          <w:sz w:val="22"/>
          <w:szCs w:val="22"/>
        </w:rPr>
        <w:t>justified</w:t>
      </w:r>
      <w:r w:rsidRPr="00516CB0">
        <w:rPr>
          <w:rFonts w:eastAsia="MS Mincho"/>
          <w:sz w:val="22"/>
          <w:szCs w:val="22"/>
        </w:rPr>
        <w:t xml:space="preserve"> aligned</w:t>
      </w:r>
      <w:r w:rsidRPr="00516CB0">
        <w:rPr>
          <w:sz w:val="22"/>
          <w:szCs w:val="22"/>
        </w:rPr>
        <w:t xml:space="preserve"> at the top of the first page, leaving </w:t>
      </w:r>
      <w:r w:rsidRPr="00516CB0">
        <w:rPr>
          <w:rFonts w:eastAsia="MS Mincho"/>
          <w:sz w:val="22"/>
          <w:szCs w:val="22"/>
        </w:rPr>
        <w:t>1</w:t>
      </w:r>
      <w:r w:rsidRPr="00516CB0">
        <w:rPr>
          <w:sz w:val="22"/>
          <w:szCs w:val="22"/>
        </w:rPr>
        <w:t xml:space="preserve"> line blank </w:t>
      </w:r>
      <w:r w:rsidRPr="00516CB0">
        <w:rPr>
          <w:rFonts w:eastAsia="MS Mincho"/>
          <w:sz w:val="22"/>
          <w:szCs w:val="22"/>
        </w:rPr>
        <w:t>space below the article type</w:t>
      </w:r>
      <w:r w:rsidRPr="00516CB0">
        <w:rPr>
          <w:sz w:val="22"/>
          <w:szCs w:val="22"/>
        </w:rPr>
        <w:t xml:space="preserve">, in </w:t>
      </w:r>
      <w:r w:rsidRPr="00516CB0">
        <w:rPr>
          <w:rFonts w:eastAsia="MS Mincho"/>
          <w:sz w:val="22"/>
          <w:szCs w:val="22"/>
        </w:rPr>
        <w:t>16</w:t>
      </w:r>
      <w:r w:rsidRPr="00516CB0">
        <w:rPr>
          <w:sz w:val="22"/>
          <w:szCs w:val="22"/>
        </w:rPr>
        <w:t xml:space="preserve"> p</w:t>
      </w:r>
      <w:r w:rsidRPr="00516CB0">
        <w:rPr>
          <w:rFonts w:eastAsia="MS Mincho"/>
          <w:sz w:val="22"/>
          <w:szCs w:val="22"/>
        </w:rPr>
        <w:t>oin</w:t>
      </w:r>
      <w:r w:rsidRPr="00516CB0">
        <w:rPr>
          <w:sz w:val="22"/>
          <w:szCs w:val="22"/>
        </w:rPr>
        <w:t xml:space="preserve">t </w:t>
      </w:r>
      <w:r w:rsidR="00B1601D" w:rsidRPr="00516CB0">
        <w:rPr>
          <w:rFonts w:eastAsia="MS Mincho"/>
          <w:sz w:val="22"/>
          <w:szCs w:val="22"/>
        </w:rPr>
        <w:t>Time New Roman</w:t>
      </w:r>
      <w:r w:rsidRPr="00516CB0">
        <w:rPr>
          <w:sz w:val="22"/>
          <w:szCs w:val="22"/>
        </w:rPr>
        <w:t xml:space="preserve"> font</w:t>
      </w:r>
      <w:r w:rsidRPr="00516CB0">
        <w:rPr>
          <w:rFonts w:eastAsia="MS Mincho"/>
          <w:sz w:val="22"/>
          <w:szCs w:val="22"/>
        </w:rPr>
        <w:t xml:space="preserve"> and bold it</w:t>
      </w:r>
      <w:r w:rsidRPr="00516CB0">
        <w:rPr>
          <w:sz w:val="22"/>
          <w:szCs w:val="22"/>
        </w:rPr>
        <w:t>. Leave 1</w:t>
      </w:r>
      <w:r w:rsidRPr="00516CB0">
        <w:rPr>
          <w:rFonts w:eastAsia="MS Mincho"/>
          <w:sz w:val="22"/>
          <w:szCs w:val="22"/>
        </w:rPr>
        <w:t xml:space="preserve"> line</w:t>
      </w:r>
      <w:r w:rsidRPr="00516CB0">
        <w:rPr>
          <w:sz w:val="22"/>
          <w:szCs w:val="22"/>
        </w:rPr>
        <w:t xml:space="preserve"> blank </w:t>
      </w:r>
      <w:r w:rsidRPr="00516CB0">
        <w:rPr>
          <w:rFonts w:eastAsia="MS Mincho"/>
          <w:sz w:val="22"/>
          <w:szCs w:val="22"/>
        </w:rPr>
        <w:t>space</w:t>
      </w:r>
      <w:r w:rsidRPr="00516CB0">
        <w:rPr>
          <w:sz w:val="22"/>
          <w:szCs w:val="22"/>
        </w:rPr>
        <w:t xml:space="preserve"> after the title.</w:t>
      </w:r>
    </w:p>
    <w:p w:rsidR="004B7E0D" w:rsidRPr="00516CB0" w:rsidRDefault="004B7E0D" w:rsidP="00F101DA">
      <w:pPr>
        <w:pStyle w:val="maintext"/>
        <w:rPr>
          <w:sz w:val="22"/>
          <w:szCs w:val="22"/>
        </w:rPr>
      </w:pPr>
      <w:r w:rsidRPr="00516CB0">
        <w:rPr>
          <w:b/>
          <w:i/>
          <w:sz w:val="22"/>
          <w:szCs w:val="22"/>
        </w:rPr>
        <w:t>Authors</w:t>
      </w:r>
      <w:r w:rsidRPr="00516CB0">
        <w:rPr>
          <w:b/>
          <w:sz w:val="22"/>
          <w:szCs w:val="22"/>
        </w:rPr>
        <w:t>:</w:t>
      </w:r>
      <w:r w:rsidRPr="00516CB0">
        <w:rPr>
          <w:sz w:val="22"/>
          <w:szCs w:val="22"/>
        </w:rPr>
        <w:t xml:space="preserve"> </w:t>
      </w:r>
      <w:r w:rsidRPr="00516CB0">
        <w:rPr>
          <w:rFonts w:eastAsia="MS Mincho"/>
          <w:sz w:val="22"/>
          <w:szCs w:val="22"/>
        </w:rPr>
        <w:t xml:space="preserve">Use </w:t>
      </w:r>
      <w:r w:rsidR="00E32585" w:rsidRPr="00516CB0">
        <w:rPr>
          <w:sz w:val="22"/>
          <w:szCs w:val="22"/>
        </w:rPr>
        <w:t>11</w:t>
      </w:r>
      <w:r w:rsidRPr="00516CB0">
        <w:rPr>
          <w:rFonts w:eastAsia="MS Mincho"/>
          <w:sz w:val="22"/>
          <w:szCs w:val="22"/>
        </w:rPr>
        <w:t xml:space="preserve"> </w:t>
      </w:r>
      <w:r w:rsidRPr="00516CB0">
        <w:rPr>
          <w:sz w:val="22"/>
          <w:szCs w:val="22"/>
        </w:rPr>
        <w:t>p</w:t>
      </w:r>
      <w:r w:rsidRPr="00516CB0">
        <w:rPr>
          <w:rFonts w:eastAsia="MS Mincho"/>
          <w:sz w:val="22"/>
          <w:szCs w:val="22"/>
        </w:rPr>
        <w:t>oin</w:t>
      </w:r>
      <w:r w:rsidRPr="00516CB0">
        <w:rPr>
          <w:sz w:val="22"/>
          <w:szCs w:val="22"/>
        </w:rPr>
        <w:t>t font</w:t>
      </w:r>
      <w:r w:rsidRPr="00516CB0">
        <w:rPr>
          <w:rFonts w:eastAsia="MS Mincho"/>
          <w:sz w:val="22"/>
          <w:szCs w:val="22"/>
        </w:rPr>
        <w:t xml:space="preserve"> for the author’s names</w:t>
      </w:r>
      <w:r w:rsidRPr="00516CB0">
        <w:rPr>
          <w:sz w:val="22"/>
          <w:szCs w:val="22"/>
        </w:rPr>
        <w:t xml:space="preserve">. </w:t>
      </w:r>
    </w:p>
    <w:p w:rsidR="004B7E0D" w:rsidRPr="00516CB0" w:rsidRDefault="004B7E0D" w:rsidP="00F101DA">
      <w:pPr>
        <w:pStyle w:val="maintext"/>
        <w:rPr>
          <w:rFonts w:eastAsia="MS Mincho"/>
          <w:sz w:val="22"/>
          <w:szCs w:val="22"/>
        </w:rPr>
      </w:pPr>
      <w:r w:rsidRPr="00516CB0">
        <w:rPr>
          <w:b/>
          <w:i/>
          <w:sz w:val="22"/>
          <w:szCs w:val="22"/>
        </w:rPr>
        <w:t>Authors’ affiliation footnotes</w:t>
      </w:r>
      <w:r w:rsidRPr="00516CB0">
        <w:rPr>
          <w:sz w:val="22"/>
          <w:szCs w:val="22"/>
        </w:rPr>
        <w:t xml:space="preserve">: </w:t>
      </w:r>
      <w:r w:rsidRPr="00516CB0">
        <w:rPr>
          <w:rFonts w:eastAsia="MS Mincho"/>
          <w:sz w:val="22"/>
          <w:szCs w:val="22"/>
        </w:rPr>
        <w:t>A</w:t>
      </w:r>
      <w:r w:rsidRPr="00516CB0">
        <w:rPr>
          <w:sz w:val="22"/>
          <w:szCs w:val="22"/>
        </w:rPr>
        <w:t xml:space="preserve">ffiliations are cited by superscripts as shown in the above example, use </w:t>
      </w:r>
      <w:r w:rsidR="003F6E45" w:rsidRPr="00516CB0">
        <w:rPr>
          <w:rFonts w:eastAsia="MS Mincho"/>
          <w:sz w:val="22"/>
          <w:szCs w:val="22"/>
        </w:rPr>
        <w:t>10</w:t>
      </w:r>
      <w:r w:rsidRPr="00516CB0">
        <w:rPr>
          <w:rFonts w:eastAsia="MS Mincho"/>
          <w:sz w:val="22"/>
          <w:szCs w:val="22"/>
        </w:rPr>
        <w:t xml:space="preserve"> </w:t>
      </w:r>
      <w:r w:rsidRPr="00516CB0">
        <w:rPr>
          <w:sz w:val="22"/>
          <w:szCs w:val="22"/>
        </w:rPr>
        <w:t>p</w:t>
      </w:r>
      <w:r w:rsidRPr="00516CB0">
        <w:rPr>
          <w:rFonts w:eastAsia="MS Mincho"/>
          <w:sz w:val="22"/>
          <w:szCs w:val="22"/>
        </w:rPr>
        <w:t>oin</w:t>
      </w:r>
      <w:r w:rsidRPr="00516CB0">
        <w:rPr>
          <w:sz w:val="22"/>
          <w:szCs w:val="22"/>
        </w:rPr>
        <w:t xml:space="preserve">t font. </w:t>
      </w:r>
      <w:r w:rsidRPr="00516CB0">
        <w:rPr>
          <w:rFonts w:eastAsia="MS Mincho"/>
          <w:sz w:val="22"/>
          <w:szCs w:val="22"/>
        </w:rPr>
        <w:t>The footnotes of affiliations are indented with 2 mm hanging.</w:t>
      </w:r>
    </w:p>
    <w:p w:rsidR="004B7E0D" w:rsidRPr="00516CB0" w:rsidRDefault="004B7E0D" w:rsidP="00F101DA">
      <w:pPr>
        <w:pStyle w:val="maintext"/>
        <w:rPr>
          <w:rFonts w:eastAsia="MS Mincho"/>
          <w:sz w:val="22"/>
          <w:szCs w:val="22"/>
        </w:rPr>
      </w:pPr>
      <w:r w:rsidRPr="00516CB0">
        <w:rPr>
          <w:b/>
          <w:i/>
          <w:sz w:val="22"/>
          <w:szCs w:val="22"/>
        </w:rPr>
        <w:t>Abstract</w:t>
      </w:r>
      <w:r w:rsidRPr="00516CB0">
        <w:rPr>
          <w:sz w:val="22"/>
          <w:szCs w:val="22"/>
        </w:rPr>
        <w:t xml:space="preserve">: </w:t>
      </w:r>
      <w:r w:rsidRPr="00516CB0">
        <w:rPr>
          <w:rFonts w:eastAsia="MS Mincho"/>
          <w:sz w:val="22"/>
          <w:szCs w:val="22"/>
        </w:rPr>
        <w:t xml:space="preserve">Use </w:t>
      </w:r>
      <w:r w:rsidR="00B13A7B" w:rsidRPr="00516CB0">
        <w:rPr>
          <w:rFonts w:eastAsia="MS Mincho"/>
          <w:sz w:val="22"/>
          <w:szCs w:val="22"/>
        </w:rPr>
        <w:t>11</w:t>
      </w:r>
      <w:r w:rsidRPr="00516CB0">
        <w:rPr>
          <w:rFonts w:eastAsia="MS Mincho"/>
          <w:sz w:val="22"/>
          <w:szCs w:val="22"/>
        </w:rPr>
        <w:t xml:space="preserve"> </w:t>
      </w:r>
      <w:r w:rsidRPr="00516CB0">
        <w:rPr>
          <w:sz w:val="22"/>
          <w:szCs w:val="22"/>
        </w:rPr>
        <w:t>p</w:t>
      </w:r>
      <w:r w:rsidRPr="00516CB0">
        <w:rPr>
          <w:rFonts w:eastAsia="MS Mincho"/>
          <w:sz w:val="22"/>
          <w:szCs w:val="22"/>
        </w:rPr>
        <w:t xml:space="preserve">oint </w:t>
      </w:r>
      <w:r w:rsidR="00B13A7B" w:rsidRPr="00516CB0">
        <w:rPr>
          <w:rFonts w:eastAsia="MS Mincho"/>
          <w:sz w:val="22"/>
          <w:szCs w:val="22"/>
        </w:rPr>
        <w:t>Time New Roman</w:t>
      </w:r>
      <w:r w:rsidRPr="00516CB0">
        <w:rPr>
          <w:rFonts w:eastAsia="MS Mincho"/>
          <w:sz w:val="22"/>
          <w:szCs w:val="22"/>
        </w:rPr>
        <w:t xml:space="preserve"> </w:t>
      </w:r>
      <w:r w:rsidRPr="00516CB0">
        <w:rPr>
          <w:sz w:val="22"/>
          <w:szCs w:val="22"/>
        </w:rPr>
        <w:t>font</w:t>
      </w:r>
      <w:r w:rsidRPr="00516CB0">
        <w:rPr>
          <w:rFonts w:eastAsia="MS Mincho"/>
          <w:sz w:val="22"/>
          <w:szCs w:val="22"/>
        </w:rPr>
        <w:t xml:space="preserve"> and</w:t>
      </w:r>
      <w:r w:rsidRPr="00516CB0">
        <w:rPr>
          <w:sz w:val="22"/>
          <w:szCs w:val="22"/>
        </w:rPr>
        <w:t xml:space="preserve"> </w:t>
      </w:r>
      <w:r w:rsidRPr="00516CB0">
        <w:rPr>
          <w:rFonts w:eastAsia="MS Mincho"/>
          <w:sz w:val="22"/>
          <w:szCs w:val="22"/>
        </w:rPr>
        <w:t>l</w:t>
      </w:r>
      <w:r w:rsidRPr="00516CB0">
        <w:rPr>
          <w:sz w:val="22"/>
          <w:szCs w:val="22"/>
        </w:rPr>
        <w:t xml:space="preserve">eave </w:t>
      </w:r>
      <w:r w:rsidRPr="00516CB0">
        <w:rPr>
          <w:rFonts w:eastAsia="MS Mincho"/>
          <w:sz w:val="22"/>
          <w:szCs w:val="22"/>
        </w:rPr>
        <w:t>2</w:t>
      </w:r>
      <w:r w:rsidRPr="00516CB0">
        <w:rPr>
          <w:sz w:val="22"/>
          <w:szCs w:val="22"/>
        </w:rPr>
        <w:t>-line spacing</w:t>
      </w:r>
      <w:r w:rsidRPr="00516CB0">
        <w:rPr>
          <w:rFonts w:eastAsia="MS Mincho"/>
          <w:sz w:val="22"/>
          <w:szCs w:val="22"/>
        </w:rPr>
        <w:t xml:space="preserve"> after the </w:t>
      </w:r>
      <w:r w:rsidR="00095226" w:rsidRPr="00516CB0">
        <w:rPr>
          <w:rFonts w:eastAsia="MS Mincho"/>
          <w:sz w:val="22"/>
          <w:szCs w:val="22"/>
        </w:rPr>
        <w:t>left</w:t>
      </w:r>
      <w:r w:rsidR="006F3781" w:rsidRPr="00516CB0">
        <w:rPr>
          <w:rFonts w:eastAsia="MS Mincho"/>
          <w:sz w:val="22"/>
          <w:szCs w:val="22"/>
        </w:rPr>
        <w:t xml:space="preserve"> of the </w:t>
      </w:r>
      <w:r w:rsidR="00E90F5C" w:rsidRPr="00516CB0">
        <w:rPr>
          <w:rFonts w:eastAsia="MS Mincho"/>
          <w:sz w:val="22"/>
          <w:szCs w:val="22"/>
        </w:rPr>
        <w:t>under bar</w:t>
      </w:r>
      <w:r w:rsidR="006F3781" w:rsidRPr="00516CB0">
        <w:rPr>
          <w:rFonts w:eastAsia="MS Mincho"/>
          <w:sz w:val="22"/>
          <w:szCs w:val="22"/>
        </w:rPr>
        <w:t xml:space="preserve">. </w:t>
      </w:r>
    </w:p>
    <w:p w:rsidR="006368EA" w:rsidRPr="00516CB0" w:rsidRDefault="004B7E0D" w:rsidP="00F101DA">
      <w:pPr>
        <w:pStyle w:val="maintext"/>
        <w:rPr>
          <w:rFonts w:eastAsia="MS Mincho"/>
          <w:sz w:val="22"/>
          <w:szCs w:val="22"/>
        </w:rPr>
      </w:pPr>
      <w:r w:rsidRPr="00516CB0">
        <w:rPr>
          <w:b/>
          <w:i/>
          <w:sz w:val="22"/>
          <w:szCs w:val="22"/>
        </w:rPr>
        <w:t>Key</w:t>
      </w:r>
      <w:r w:rsidRPr="00516CB0">
        <w:rPr>
          <w:i/>
          <w:sz w:val="22"/>
          <w:szCs w:val="22"/>
        </w:rPr>
        <w:t xml:space="preserve"> </w:t>
      </w:r>
      <w:r w:rsidRPr="00516CB0">
        <w:rPr>
          <w:b/>
          <w:i/>
          <w:sz w:val="22"/>
          <w:szCs w:val="22"/>
        </w:rPr>
        <w:t>Words</w:t>
      </w:r>
      <w:r w:rsidRPr="00516CB0">
        <w:rPr>
          <w:sz w:val="22"/>
          <w:szCs w:val="22"/>
        </w:rPr>
        <w:t xml:space="preserve">: </w:t>
      </w:r>
      <w:r w:rsidRPr="00516CB0">
        <w:rPr>
          <w:rFonts w:eastAsia="MS Mincho"/>
          <w:sz w:val="22"/>
          <w:szCs w:val="22"/>
        </w:rPr>
        <w:t>Use</w:t>
      </w:r>
      <w:r w:rsidR="00927D29" w:rsidRPr="00516CB0">
        <w:rPr>
          <w:rFonts w:eastAsia="MS Mincho"/>
          <w:sz w:val="22"/>
          <w:szCs w:val="22"/>
        </w:rPr>
        <w:t xml:space="preserve"> 11</w:t>
      </w:r>
      <w:r w:rsidRPr="00516CB0">
        <w:rPr>
          <w:rFonts w:eastAsia="MS Mincho"/>
          <w:sz w:val="22"/>
          <w:szCs w:val="22"/>
        </w:rPr>
        <w:t xml:space="preserve"> point </w:t>
      </w:r>
      <w:r w:rsidR="00B80A16" w:rsidRPr="00516CB0">
        <w:rPr>
          <w:rFonts w:eastAsia="MS Mincho"/>
          <w:sz w:val="22"/>
          <w:szCs w:val="22"/>
        </w:rPr>
        <w:t>Time New Roman</w:t>
      </w:r>
      <w:r w:rsidRPr="00516CB0">
        <w:rPr>
          <w:rFonts w:eastAsia="MS Mincho"/>
          <w:sz w:val="22"/>
          <w:szCs w:val="22"/>
        </w:rPr>
        <w:t xml:space="preserve"> </w:t>
      </w:r>
      <w:r w:rsidRPr="00516CB0">
        <w:rPr>
          <w:sz w:val="22"/>
          <w:szCs w:val="22"/>
        </w:rPr>
        <w:t>font</w:t>
      </w:r>
      <w:r w:rsidRPr="00516CB0">
        <w:rPr>
          <w:rFonts w:eastAsia="MS Mincho"/>
          <w:sz w:val="22"/>
          <w:szCs w:val="22"/>
        </w:rPr>
        <w:t xml:space="preserve"> starting initia</w:t>
      </w:r>
      <w:r w:rsidR="007B7249" w:rsidRPr="00516CB0">
        <w:rPr>
          <w:rFonts w:eastAsia="MS Mincho"/>
          <w:sz w:val="22"/>
          <w:szCs w:val="22"/>
        </w:rPr>
        <w:t>l</w:t>
      </w:r>
      <w:r w:rsidRPr="00516CB0">
        <w:rPr>
          <w:rFonts w:eastAsia="MS Mincho"/>
          <w:sz w:val="22"/>
          <w:szCs w:val="22"/>
        </w:rPr>
        <w:t>l</w:t>
      </w:r>
      <w:r w:rsidR="007B7249" w:rsidRPr="00516CB0">
        <w:rPr>
          <w:rFonts w:eastAsia="MS Mincho"/>
          <w:sz w:val="22"/>
          <w:szCs w:val="22"/>
        </w:rPr>
        <w:t>y with</w:t>
      </w:r>
      <w:r w:rsidRPr="00516CB0">
        <w:rPr>
          <w:rFonts w:eastAsia="MS Mincho"/>
          <w:sz w:val="22"/>
          <w:szCs w:val="22"/>
        </w:rPr>
        <w:t xml:space="preserve"> capital</w:t>
      </w:r>
      <w:r w:rsidR="007B7249" w:rsidRPr="00516CB0">
        <w:rPr>
          <w:rFonts w:eastAsia="MS Mincho"/>
          <w:sz w:val="22"/>
          <w:szCs w:val="22"/>
        </w:rPr>
        <w:t>izing</w:t>
      </w:r>
      <w:r w:rsidRPr="00516CB0">
        <w:rPr>
          <w:rFonts w:eastAsia="MS Mincho"/>
          <w:sz w:val="22"/>
          <w:szCs w:val="22"/>
        </w:rPr>
        <w:t xml:space="preserve"> letter as shown in the above examples. </w:t>
      </w:r>
    </w:p>
    <w:p w:rsidR="00F44D05" w:rsidRPr="00516CB0" w:rsidRDefault="00F44D05" w:rsidP="00F101DA">
      <w:pPr>
        <w:pStyle w:val="maintext"/>
        <w:rPr>
          <w:rFonts w:eastAsia="MS Mincho"/>
          <w:sz w:val="22"/>
          <w:szCs w:val="22"/>
        </w:rPr>
      </w:pPr>
    </w:p>
    <w:p w:rsidR="008B06E1" w:rsidRPr="00516CB0" w:rsidRDefault="008B06E1" w:rsidP="00F101DA">
      <w:pPr>
        <w:pStyle w:val="ListParagraph"/>
        <w:numPr>
          <w:ilvl w:val="1"/>
          <w:numId w:val="9"/>
        </w:numPr>
        <w:spacing w:line="260" w:lineRule="exact"/>
        <w:ind w:left="357" w:hanging="357"/>
        <w:contextualSpacing w:val="0"/>
        <w:jc w:val="both"/>
        <w:rPr>
          <w:rFonts w:cs="Times New Roman"/>
          <w:i/>
          <w:sz w:val="22"/>
        </w:rPr>
      </w:pPr>
      <w:r w:rsidRPr="00516CB0">
        <w:rPr>
          <w:rFonts w:cs="Times New Roman"/>
          <w:i/>
          <w:sz w:val="22"/>
        </w:rPr>
        <w:t>Layouts of the main text</w:t>
      </w:r>
    </w:p>
    <w:p w:rsidR="00D60993" w:rsidRPr="00516CB0" w:rsidRDefault="00D60993" w:rsidP="00F101DA">
      <w:pPr>
        <w:pStyle w:val="ListParagraph"/>
        <w:spacing w:line="260" w:lineRule="exact"/>
        <w:ind w:left="357"/>
        <w:contextualSpacing w:val="0"/>
        <w:jc w:val="both"/>
        <w:rPr>
          <w:rFonts w:cs="Times New Roman"/>
          <w:b/>
          <w:i/>
          <w:sz w:val="22"/>
        </w:rPr>
      </w:pPr>
    </w:p>
    <w:p w:rsidR="00D60993" w:rsidRPr="00516CB0" w:rsidRDefault="00D60993" w:rsidP="00F101DA">
      <w:pPr>
        <w:pStyle w:val="maintext"/>
        <w:rPr>
          <w:sz w:val="22"/>
          <w:szCs w:val="22"/>
        </w:rPr>
      </w:pPr>
      <w:r w:rsidRPr="00516CB0">
        <w:rPr>
          <w:sz w:val="22"/>
          <w:szCs w:val="22"/>
        </w:rPr>
        <w:t>Use A-4 size paper, with 2.5</w:t>
      </w:r>
      <w:r w:rsidRPr="00516CB0">
        <w:rPr>
          <w:rFonts w:eastAsia="MS Mincho"/>
          <w:sz w:val="22"/>
          <w:szCs w:val="22"/>
        </w:rPr>
        <w:t xml:space="preserve"> </w:t>
      </w:r>
      <w:r w:rsidRPr="00516CB0">
        <w:rPr>
          <w:sz w:val="22"/>
          <w:szCs w:val="22"/>
        </w:rPr>
        <w:t>cm margins in the top and bottom. Leave approximately 2-blank lines between the key words</w:t>
      </w:r>
      <w:r w:rsidRPr="00516CB0">
        <w:rPr>
          <w:rFonts w:eastAsia="MS Mincho"/>
          <w:sz w:val="22"/>
          <w:szCs w:val="22"/>
        </w:rPr>
        <w:t>/abstract</w:t>
      </w:r>
      <w:r w:rsidRPr="00516CB0">
        <w:rPr>
          <w:sz w:val="22"/>
          <w:szCs w:val="22"/>
        </w:rPr>
        <w:t xml:space="preserve"> and the main text. The main text should be in double columns, which have a 1.6</w:t>
      </w:r>
      <w:r w:rsidRPr="00516CB0">
        <w:rPr>
          <w:rFonts w:eastAsia="MS Mincho"/>
          <w:sz w:val="22"/>
          <w:szCs w:val="22"/>
        </w:rPr>
        <w:t xml:space="preserve"> </w:t>
      </w:r>
      <w:r w:rsidRPr="00516CB0">
        <w:rPr>
          <w:sz w:val="22"/>
          <w:szCs w:val="22"/>
        </w:rPr>
        <w:t>cm side margins, and about 8</w:t>
      </w:r>
      <w:r w:rsidRPr="00516CB0">
        <w:rPr>
          <w:rFonts w:eastAsia="MS Mincho"/>
          <w:sz w:val="22"/>
          <w:szCs w:val="22"/>
        </w:rPr>
        <w:t xml:space="preserve"> </w:t>
      </w:r>
      <w:r w:rsidRPr="00516CB0">
        <w:rPr>
          <w:sz w:val="22"/>
          <w:szCs w:val="22"/>
        </w:rPr>
        <w:t xml:space="preserve">mm space between the two columns. The main text style is using </w:t>
      </w:r>
      <w:r w:rsidR="00766615" w:rsidRPr="00516CB0">
        <w:rPr>
          <w:rFonts w:eastAsia="MS Mincho"/>
          <w:sz w:val="22"/>
          <w:szCs w:val="22"/>
        </w:rPr>
        <w:t xml:space="preserve">11 </w:t>
      </w:r>
      <w:r w:rsidRPr="00516CB0">
        <w:rPr>
          <w:sz w:val="22"/>
          <w:szCs w:val="22"/>
        </w:rPr>
        <w:t>p</w:t>
      </w:r>
      <w:r w:rsidRPr="00516CB0">
        <w:rPr>
          <w:rFonts w:eastAsia="MS Mincho"/>
          <w:sz w:val="22"/>
          <w:szCs w:val="22"/>
        </w:rPr>
        <w:t>oin</w:t>
      </w:r>
      <w:r w:rsidRPr="00516CB0">
        <w:rPr>
          <w:sz w:val="22"/>
          <w:szCs w:val="22"/>
        </w:rPr>
        <w:t xml:space="preserve">t </w:t>
      </w:r>
      <w:r w:rsidR="00766615" w:rsidRPr="00516CB0">
        <w:rPr>
          <w:rFonts w:eastAsia="MS Mincho"/>
          <w:sz w:val="22"/>
          <w:szCs w:val="22"/>
        </w:rPr>
        <w:t xml:space="preserve">Time New Roman </w:t>
      </w:r>
      <w:r w:rsidRPr="00516CB0">
        <w:rPr>
          <w:sz w:val="22"/>
          <w:szCs w:val="22"/>
        </w:rPr>
        <w:t>font</w:t>
      </w:r>
      <w:r w:rsidRPr="00516CB0">
        <w:rPr>
          <w:rFonts w:eastAsia="MS Mincho"/>
          <w:sz w:val="22"/>
          <w:szCs w:val="22"/>
        </w:rPr>
        <w:t xml:space="preserve"> and</w:t>
      </w:r>
      <w:r w:rsidRPr="00516CB0">
        <w:rPr>
          <w:sz w:val="22"/>
          <w:szCs w:val="22"/>
        </w:rPr>
        <w:t xml:space="preserve"> SI units should be used in Figures as well as in the text.</w:t>
      </w:r>
    </w:p>
    <w:p w:rsidR="007C161A" w:rsidRPr="00516CB0" w:rsidRDefault="007C161A" w:rsidP="00F101DA">
      <w:pPr>
        <w:pStyle w:val="maintext"/>
        <w:rPr>
          <w:sz w:val="22"/>
          <w:szCs w:val="22"/>
        </w:rPr>
      </w:pPr>
    </w:p>
    <w:p w:rsidR="007C161A" w:rsidRPr="00516CB0" w:rsidRDefault="007C161A" w:rsidP="00F101DA">
      <w:pPr>
        <w:pStyle w:val="maintext"/>
        <w:rPr>
          <w:sz w:val="22"/>
          <w:szCs w:val="22"/>
        </w:rPr>
      </w:pPr>
    </w:p>
    <w:p w:rsidR="007C161A" w:rsidRPr="00516CB0" w:rsidRDefault="007C161A" w:rsidP="00BB1A53">
      <w:pPr>
        <w:pStyle w:val="ListParagraph"/>
        <w:keepNext/>
        <w:numPr>
          <w:ilvl w:val="0"/>
          <w:numId w:val="9"/>
        </w:numPr>
        <w:spacing w:line="260" w:lineRule="exact"/>
        <w:ind w:left="425" w:hanging="425"/>
        <w:jc w:val="both"/>
        <w:rPr>
          <w:rFonts w:cs="Times New Roman"/>
          <w:b/>
          <w:sz w:val="22"/>
        </w:rPr>
      </w:pPr>
      <w:r w:rsidRPr="00516CB0">
        <w:rPr>
          <w:rFonts w:cs="Times New Roman"/>
          <w:b/>
          <w:sz w:val="22"/>
        </w:rPr>
        <w:t>Headings (do not indent follow this example if it is long)</w:t>
      </w:r>
    </w:p>
    <w:p w:rsidR="001938F8" w:rsidRPr="00516CB0" w:rsidRDefault="001938F8" w:rsidP="001938F8">
      <w:pPr>
        <w:pStyle w:val="ListParagraph"/>
        <w:spacing w:line="260" w:lineRule="exact"/>
        <w:ind w:left="426"/>
        <w:jc w:val="both"/>
        <w:rPr>
          <w:rFonts w:cs="Times New Roman"/>
          <w:b/>
          <w:sz w:val="22"/>
        </w:rPr>
      </w:pPr>
    </w:p>
    <w:p w:rsidR="007C161A" w:rsidRPr="00516CB0" w:rsidRDefault="007C161A" w:rsidP="007C161A">
      <w:pPr>
        <w:pStyle w:val="maintext"/>
        <w:rPr>
          <w:sz w:val="22"/>
          <w:szCs w:val="22"/>
        </w:rPr>
      </w:pPr>
      <w:r w:rsidRPr="00516CB0">
        <w:rPr>
          <w:sz w:val="22"/>
          <w:szCs w:val="22"/>
        </w:rPr>
        <w:t xml:space="preserve">Use at most three levels of headings that correspond to chapters, sections and subsections.  The first level headings for chapter titles should be in </w:t>
      </w:r>
      <w:r w:rsidR="001B1EA5" w:rsidRPr="00516CB0">
        <w:rPr>
          <w:sz w:val="22"/>
          <w:szCs w:val="22"/>
        </w:rPr>
        <w:t>11</w:t>
      </w:r>
      <w:r w:rsidRPr="00516CB0">
        <w:rPr>
          <w:sz w:val="22"/>
          <w:szCs w:val="22"/>
        </w:rPr>
        <w:t xml:space="preserve"> point bold </w:t>
      </w:r>
      <w:r w:rsidR="001B1EA5" w:rsidRPr="00516CB0">
        <w:rPr>
          <w:sz w:val="22"/>
          <w:szCs w:val="22"/>
        </w:rPr>
        <w:t>Time New Roman</w:t>
      </w:r>
      <w:r w:rsidRPr="00516CB0">
        <w:rPr>
          <w:sz w:val="22"/>
          <w:szCs w:val="22"/>
        </w:rPr>
        <w:t xml:space="preserve"> font. Leave two-blank lines and one-blank line before and after the first level headings, respectively.</w:t>
      </w:r>
    </w:p>
    <w:p w:rsidR="008470FD" w:rsidRPr="00516CB0" w:rsidRDefault="008470FD" w:rsidP="008470FD">
      <w:pPr>
        <w:pStyle w:val="Heading2"/>
        <w:numPr>
          <w:ilvl w:val="0"/>
          <w:numId w:val="0"/>
        </w:numPr>
        <w:rPr>
          <w:rFonts w:ascii="Times New Roman" w:eastAsia="Times" w:hAnsi="Times New Roman"/>
          <w:i w:val="0"/>
          <w:sz w:val="22"/>
          <w:szCs w:val="22"/>
        </w:rPr>
      </w:pPr>
    </w:p>
    <w:p w:rsidR="007C161A" w:rsidRPr="00516CB0" w:rsidRDefault="005C61ED" w:rsidP="002B6374">
      <w:pPr>
        <w:ind w:left="357" w:hanging="357"/>
        <w:rPr>
          <w:rFonts w:cs="Times New Roman"/>
          <w:i/>
          <w:sz w:val="22"/>
        </w:rPr>
      </w:pPr>
      <w:r w:rsidRPr="00516CB0">
        <w:rPr>
          <w:rFonts w:cs="Times New Roman"/>
          <w:i/>
          <w:sz w:val="22"/>
        </w:rPr>
        <w:t xml:space="preserve">5.1 </w:t>
      </w:r>
      <w:r w:rsidR="007C161A" w:rsidRPr="00516CB0">
        <w:rPr>
          <w:rFonts w:cs="Times New Roman"/>
          <w:i/>
          <w:sz w:val="22"/>
        </w:rPr>
        <w:t>The second level headings</w:t>
      </w:r>
    </w:p>
    <w:p w:rsidR="007C161A" w:rsidRPr="00516CB0" w:rsidRDefault="007C161A" w:rsidP="007C161A">
      <w:pPr>
        <w:pStyle w:val="maintext"/>
        <w:rPr>
          <w:sz w:val="22"/>
          <w:szCs w:val="22"/>
        </w:rPr>
      </w:pPr>
    </w:p>
    <w:p w:rsidR="007C161A" w:rsidRPr="00516CB0" w:rsidRDefault="007C161A" w:rsidP="007C161A">
      <w:pPr>
        <w:pStyle w:val="maintext"/>
        <w:rPr>
          <w:sz w:val="22"/>
          <w:szCs w:val="22"/>
        </w:rPr>
      </w:pPr>
      <w:r w:rsidRPr="00516CB0">
        <w:rPr>
          <w:sz w:val="22"/>
          <w:szCs w:val="22"/>
        </w:rPr>
        <w:t xml:space="preserve">The second level headings should be in </w:t>
      </w:r>
      <w:r w:rsidR="002B6374" w:rsidRPr="00516CB0">
        <w:rPr>
          <w:sz w:val="22"/>
          <w:szCs w:val="22"/>
        </w:rPr>
        <w:t>11</w:t>
      </w:r>
      <w:r w:rsidRPr="00516CB0">
        <w:rPr>
          <w:sz w:val="22"/>
          <w:szCs w:val="22"/>
        </w:rPr>
        <w:t xml:space="preserve"> point italic font. Leave one blank line both before and after the heading.</w:t>
      </w:r>
    </w:p>
    <w:p w:rsidR="007C161A" w:rsidRPr="00516CB0" w:rsidRDefault="007C161A" w:rsidP="007C161A">
      <w:pPr>
        <w:pStyle w:val="maintext"/>
        <w:rPr>
          <w:rFonts w:eastAsia="MS Mincho"/>
          <w:sz w:val="22"/>
          <w:szCs w:val="22"/>
        </w:rPr>
      </w:pPr>
    </w:p>
    <w:p w:rsidR="007C161A" w:rsidRPr="00516CB0" w:rsidRDefault="005C61ED" w:rsidP="003F2DAD">
      <w:pPr>
        <w:ind w:left="357" w:hanging="357"/>
        <w:jc w:val="both"/>
        <w:rPr>
          <w:rFonts w:cs="Times New Roman"/>
          <w:i/>
          <w:sz w:val="22"/>
        </w:rPr>
      </w:pPr>
      <w:r w:rsidRPr="00516CB0">
        <w:rPr>
          <w:rFonts w:cs="Times New Roman"/>
          <w:i/>
          <w:sz w:val="22"/>
        </w:rPr>
        <w:t xml:space="preserve">5.1.1 </w:t>
      </w:r>
      <w:r w:rsidR="007C161A" w:rsidRPr="00516CB0">
        <w:rPr>
          <w:rFonts w:cs="Times New Roman"/>
          <w:i/>
          <w:sz w:val="22"/>
        </w:rPr>
        <w:t>The third level headings</w:t>
      </w:r>
    </w:p>
    <w:p w:rsidR="006C5EE1" w:rsidRPr="00516CB0" w:rsidRDefault="006C5EE1" w:rsidP="006C5EE1">
      <w:pPr>
        <w:rPr>
          <w:rFonts w:cs="Times New Roman"/>
          <w:lang w:eastAsia="ja-JP"/>
        </w:rPr>
      </w:pPr>
    </w:p>
    <w:p w:rsidR="007C161A" w:rsidRPr="00516CB0" w:rsidRDefault="007C161A" w:rsidP="00FE56C4">
      <w:pPr>
        <w:pStyle w:val="maintext"/>
        <w:rPr>
          <w:sz w:val="22"/>
          <w:szCs w:val="22"/>
        </w:rPr>
      </w:pPr>
      <w:r w:rsidRPr="00516CB0">
        <w:rPr>
          <w:sz w:val="22"/>
          <w:szCs w:val="22"/>
        </w:rPr>
        <w:t xml:space="preserve">These headings should be in </w:t>
      </w:r>
      <w:r w:rsidR="002B6374" w:rsidRPr="00516CB0">
        <w:rPr>
          <w:sz w:val="22"/>
          <w:szCs w:val="22"/>
        </w:rPr>
        <w:t>11</w:t>
      </w:r>
      <w:r w:rsidRPr="00516CB0">
        <w:rPr>
          <w:sz w:val="22"/>
          <w:szCs w:val="22"/>
        </w:rPr>
        <w:t xml:space="preserve"> point Italic font. Insert one blank line before and no blank line after the headings. The further lower level headings should be avoided. It has a hanging indent of 12.7 mm.</w:t>
      </w:r>
    </w:p>
    <w:p w:rsidR="001C6ACB" w:rsidRPr="00516CB0" w:rsidRDefault="001C6ACB" w:rsidP="00FE56C4">
      <w:pPr>
        <w:pStyle w:val="maintext"/>
        <w:rPr>
          <w:sz w:val="22"/>
          <w:szCs w:val="22"/>
        </w:rPr>
      </w:pPr>
    </w:p>
    <w:p w:rsidR="00F36FDE" w:rsidRPr="00516CB0" w:rsidRDefault="00F36FDE" w:rsidP="00FE56C4">
      <w:pPr>
        <w:pStyle w:val="maintext"/>
        <w:rPr>
          <w:sz w:val="22"/>
          <w:szCs w:val="22"/>
        </w:rPr>
      </w:pPr>
    </w:p>
    <w:p w:rsidR="001C6ACB" w:rsidRPr="00516CB0" w:rsidRDefault="001C6ACB" w:rsidP="00BB1A53">
      <w:pPr>
        <w:pStyle w:val="ListParagraph"/>
        <w:numPr>
          <w:ilvl w:val="0"/>
          <w:numId w:val="9"/>
        </w:numPr>
        <w:spacing w:line="260" w:lineRule="exact"/>
        <w:ind w:left="420" w:hanging="420"/>
        <w:jc w:val="both"/>
        <w:rPr>
          <w:rFonts w:cs="Times New Roman"/>
          <w:b/>
          <w:sz w:val="22"/>
        </w:rPr>
      </w:pPr>
      <w:r w:rsidRPr="00516CB0">
        <w:rPr>
          <w:rFonts w:cs="Times New Roman"/>
          <w:b/>
          <w:sz w:val="22"/>
        </w:rPr>
        <w:t>Mathematics</w:t>
      </w:r>
    </w:p>
    <w:p w:rsidR="001C6ACB" w:rsidRPr="00516CB0" w:rsidRDefault="001C6ACB" w:rsidP="001C6ACB">
      <w:pPr>
        <w:pStyle w:val="maintext"/>
        <w:rPr>
          <w:sz w:val="18"/>
          <w:szCs w:val="18"/>
        </w:rPr>
      </w:pPr>
    </w:p>
    <w:p w:rsidR="001C6ACB" w:rsidRPr="00516CB0" w:rsidRDefault="001C6ACB" w:rsidP="00BB1A53">
      <w:pPr>
        <w:pStyle w:val="maintext"/>
        <w:keepNext/>
        <w:rPr>
          <w:sz w:val="22"/>
          <w:szCs w:val="22"/>
        </w:rPr>
      </w:pPr>
      <w:r w:rsidRPr="00516CB0">
        <w:rPr>
          <w:sz w:val="22"/>
          <w:szCs w:val="22"/>
        </w:rPr>
        <w:t xml:space="preserve">Equations and symbols should be typed </w:t>
      </w:r>
      <w:r w:rsidRPr="00516CB0">
        <w:rPr>
          <w:rFonts w:eastAsia="MS Mincho"/>
          <w:sz w:val="22"/>
          <w:szCs w:val="22"/>
        </w:rPr>
        <w:t>using</w:t>
      </w:r>
      <w:r w:rsidRPr="00516CB0">
        <w:rPr>
          <w:sz w:val="22"/>
          <w:szCs w:val="22"/>
        </w:rPr>
        <w:t xml:space="preserve"> the equation editor</w:t>
      </w:r>
      <w:r w:rsidRPr="00516CB0">
        <w:rPr>
          <w:rFonts w:eastAsia="MS Mincho"/>
          <w:sz w:val="22"/>
          <w:szCs w:val="22"/>
        </w:rPr>
        <w:t xml:space="preserve"> and </w:t>
      </w:r>
      <w:r w:rsidRPr="00516CB0">
        <w:rPr>
          <w:sz w:val="22"/>
          <w:szCs w:val="22"/>
        </w:rPr>
        <w:t>should be numbered in sequence. The equation number</w:t>
      </w:r>
      <w:r w:rsidRPr="00516CB0">
        <w:rPr>
          <w:rFonts w:eastAsia="MS Mincho"/>
          <w:sz w:val="22"/>
          <w:szCs w:val="22"/>
        </w:rPr>
        <w:t xml:space="preserve"> should be</w:t>
      </w:r>
      <w:r w:rsidRPr="00516CB0">
        <w:rPr>
          <w:sz w:val="22"/>
          <w:szCs w:val="22"/>
        </w:rPr>
        <w:t xml:space="preserve"> enclosed in parentheses</w:t>
      </w:r>
      <w:r w:rsidRPr="00516CB0">
        <w:rPr>
          <w:rFonts w:eastAsia="MS Mincho"/>
          <w:sz w:val="22"/>
          <w:szCs w:val="22"/>
        </w:rPr>
        <w:t xml:space="preserve"> and </w:t>
      </w:r>
      <w:r w:rsidRPr="00516CB0">
        <w:rPr>
          <w:sz w:val="22"/>
          <w:szCs w:val="22"/>
        </w:rPr>
        <w:t>right</w:t>
      </w:r>
      <w:r w:rsidRPr="00516CB0">
        <w:rPr>
          <w:rFonts w:eastAsia="MS Mincho"/>
          <w:sz w:val="22"/>
          <w:szCs w:val="22"/>
        </w:rPr>
        <w:t xml:space="preserve"> justified</w:t>
      </w:r>
      <w:r w:rsidRPr="00516CB0">
        <w:rPr>
          <w:sz w:val="22"/>
          <w:szCs w:val="22"/>
        </w:rPr>
        <w:t>. Symbols and notation</w:t>
      </w:r>
      <w:r w:rsidRPr="00516CB0">
        <w:rPr>
          <w:rFonts w:eastAsia="MS Mincho"/>
          <w:sz w:val="22"/>
          <w:szCs w:val="22"/>
        </w:rPr>
        <w:t>s</w:t>
      </w:r>
      <w:r w:rsidRPr="00516CB0">
        <w:rPr>
          <w:sz w:val="22"/>
          <w:szCs w:val="22"/>
        </w:rPr>
        <w:t xml:space="preserve"> should be defined when they first appear. Use one blank line before and after the equation.</w:t>
      </w:r>
    </w:p>
    <w:p w:rsidR="00AE53F9" w:rsidRPr="00516CB0" w:rsidRDefault="00AE53F9" w:rsidP="00AE53F9">
      <w:pPr>
        <w:pStyle w:val="Firstlevelheading"/>
        <w:ind w:firstLine="284"/>
        <w:rPr>
          <w:rFonts w:eastAsia="MS Mincho"/>
          <w:caps w:val="0"/>
          <w:sz w:val="22"/>
          <w:szCs w:val="22"/>
        </w:rPr>
      </w:pPr>
      <w:r w:rsidRPr="00516CB0">
        <w:rPr>
          <w:rFonts w:eastAsia="MS Mincho"/>
          <w:caps w:val="0"/>
          <w:sz w:val="22"/>
          <w:szCs w:val="22"/>
        </w:rPr>
        <w:t>Symbols and abbreviations should be kept together with figures or tables if have any. The font should be Time New Roman 10 point for descriptions of parameters used inside the text in the form of equation or by any other means. Leave 1 line space and do not indent.</w:t>
      </w:r>
    </w:p>
    <w:p w:rsidR="00AE53F9" w:rsidRPr="00516CB0" w:rsidRDefault="00AE53F9" w:rsidP="00BB1A53">
      <w:pPr>
        <w:pStyle w:val="maintext"/>
        <w:keepNext/>
        <w:rPr>
          <w:sz w:val="22"/>
          <w:szCs w:val="22"/>
        </w:rPr>
      </w:pPr>
    </w:p>
    <w:p w:rsidR="009B2D04" w:rsidRPr="00516CB0" w:rsidRDefault="009B2D04" w:rsidP="00BB1A53">
      <w:pPr>
        <w:pStyle w:val="maintext"/>
        <w:keepNext/>
        <w:rPr>
          <w:sz w:val="22"/>
          <w:szCs w:val="22"/>
        </w:rPr>
      </w:pPr>
    </w:p>
    <w:p w:rsidR="00A0569B" w:rsidRPr="00516CB0" w:rsidRDefault="00430291" w:rsidP="009E00F8">
      <w:pPr>
        <w:pStyle w:val="maintext"/>
        <w:keepNext/>
        <w:ind w:firstLine="0"/>
        <w:rPr>
          <w:sz w:val="22"/>
          <w:szCs w:val="22"/>
          <w:lang w:val="vi-VN"/>
        </w:rPr>
      </w:pPr>
      <m:oMath>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∂t</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∂Q</m:t>
            </m:r>
          </m:num>
          <m:den>
            <m:r>
              <w:rPr>
                <w:rFonts w:ascii="Cambria Math" w:hAnsi="Cambria Math"/>
                <w:sz w:val="22"/>
                <w:szCs w:val="22"/>
              </w:rPr>
              <m:t>∂x</m:t>
            </m:r>
          </m:den>
        </m:f>
        <m:r>
          <w:rPr>
            <w:rFonts w:ascii="Cambria Math" w:hAnsi="Cambria Math"/>
            <w:sz w:val="22"/>
            <w:szCs w:val="22"/>
          </w:rPr>
          <m:t>=q</m:t>
        </m:r>
      </m:oMath>
      <w:r w:rsidR="009B2D04" w:rsidRPr="00516CB0">
        <w:rPr>
          <w:sz w:val="22"/>
          <w:szCs w:val="22"/>
        </w:rPr>
        <w:t xml:space="preserve"> </w:t>
      </w:r>
      <w:r w:rsidR="008A6F37" w:rsidRPr="00516CB0">
        <w:rPr>
          <w:sz w:val="22"/>
          <w:szCs w:val="22"/>
        </w:rPr>
        <w:tab/>
      </w:r>
      <w:r w:rsidR="008A6F37" w:rsidRPr="00516CB0">
        <w:rPr>
          <w:sz w:val="22"/>
          <w:szCs w:val="22"/>
        </w:rPr>
        <w:tab/>
      </w:r>
      <w:r w:rsidR="008A6F37" w:rsidRPr="00516CB0">
        <w:rPr>
          <w:sz w:val="22"/>
          <w:szCs w:val="22"/>
        </w:rPr>
        <w:tab/>
      </w:r>
      <w:r w:rsidR="008A6F37" w:rsidRPr="00516CB0">
        <w:rPr>
          <w:sz w:val="22"/>
          <w:szCs w:val="22"/>
        </w:rPr>
        <w:tab/>
      </w:r>
      <w:r w:rsidR="008A6F37" w:rsidRPr="00516CB0">
        <w:rPr>
          <w:sz w:val="22"/>
          <w:szCs w:val="22"/>
        </w:rPr>
        <w:tab/>
      </w:r>
      <w:r w:rsidR="008A6F37" w:rsidRPr="00516CB0">
        <w:rPr>
          <w:sz w:val="22"/>
          <w:szCs w:val="22"/>
          <w:lang w:val="vi-VN"/>
        </w:rPr>
        <w:t>[1]</w:t>
      </w:r>
    </w:p>
    <w:p w:rsidR="00A0569B" w:rsidRPr="00516CB0" w:rsidRDefault="00A0569B" w:rsidP="00A0569B">
      <w:pPr>
        <w:pStyle w:val="maintext"/>
        <w:keepNext/>
        <w:rPr>
          <w:sz w:val="22"/>
          <w:szCs w:val="22"/>
        </w:rPr>
      </w:pPr>
    </w:p>
    <w:p w:rsidR="00E57023" w:rsidRPr="00516CB0" w:rsidRDefault="008F76CE" w:rsidP="009E00F8">
      <w:pPr>
        <w:pStyle w:val="maintext"/>
        <w:keepNext/>
        <w:ind w:firstLine="0"/>
      </w:pPr>
      <w:r w:rsidRPr="00516CB0">
        <w:t>w</w:t>
      </w:r>
      <w:r w:rsidR="00A0569B" w:rsidRPr="00516CB0">
        <w:t xml:space="preserve">here: </w:t>
      </w:r>
      <w:r w:rsidR="00E57023" w:rsidRPr="00516CB0">
        <w:tab/>
      </w:r>
      <w:r w:rsidR="00A0569B" w:rsidRPr="00516CB0">
        <w:t>A</w:t>
      </w:r>
      <w:r w:rsidR="00E57023" w:rsidRPr="00516CB0">
        <w:t>:</w:t>
      </w:r>
    </w:p>
    <w:p w:rsidR="00E57023" w:rsidRPr="00516CB0" w:rsidRDefault="00A0569B" w:rsidP="00E57023">
      <w:pPr>
        <w:pStyle w:val="maintext"/>
        <w:keepNext/>
        <w:ind w:firstLine="720"/>
      </w:pPr>
      <w:r w:rsidRPr="00516CB0">
        <w:t>Q</w:t>
      </w:r>
      <w:r w:rsidR="00E57023" w:rsidRPr="00516CB0">
        <w:t>:</w:t>
      </w:r>
    </w:p>
    <w:p w:rsidR="00E57023" w:rsidRPr="00516CB0" w:rsidRDefault="00A0569B" w:rsidP="00E57023">
      <w:pPr>
        <w:pStyle w:val="maintext"/>
        <w:keepNext/>
        <w:ind w:firstLine="720"/>
      </w:pPr>
      <w:r w:rsidRPr="00516CB0">
        <w:t>t</w:t>
      </w:r>
      <w:r w:rsidR="00E57023" w:rsidRPr="00516CB0">
        <w:t>:</w:t>
      </w:r>
    </w:p>
    <w:p w:rsidR="00A0569B" w:rsidRPr="00516CB0" w:rsidRDefault="00A0569B" w:rsidP="00E57023">
      <w:pPr>
        <w:pStyle w:val="maintext"/>
        <w:keepNext/>
        <w:ind w:firstLine="720"/>
      </w:pPr>
      <w:r w:rsidRPr="00516CB0">
        <w:t>q</w:t>
      </w:r>
      <w:r w:rsidR="00E57023" w:rsidRPr="00516CB0">
        <w:t>:</w:t>
      </w:r>
    </w:p>
    <w:p w:rsidR="00A0569B" w:rsidRPr="00516CB0" w:rsidRDefault="00A0569B" w:rsidP="00A0569B">
      <w:pPr>
        <w:pStyle w:val="maintext"/>
        <w:keepNext/>
        <w:rPr>
          <w:sz w:val="22"/>
          <w:szCs w:val="22"/>
        </w:rPr>
      </w:pPr>
    </w:p>
    <w:p w:rsidR="00B04B30" w:rsidRPr="00516CB0" w:rsidRDefault="00B04B30" w:rsidP="00A0569B">
      <w:pPr>
        <w:pStyle w:val="maintext"/>
        <w:keepNext/>
        <w:rPr>
          <w:sz w:val="22"/>
          <w:szCs w:val="22"/>
        </w:rPr>
      </w:pPr>
    </w:p>
    <w:p w:rsidR="001C6ACB" w:rsidRPr="00516CB0" w:rsidRDefault="00A0569B" w:rsidP="00C86C82">
      <w:pPr>
        <w:pStyle w:val="ListParagraph"/>
        <w:numPr>
          <w:ilvl w:val="0"/>
          <w:numId w:val="9"/>
        </w:numPr>
        <w:spacing w:line="260" w:lineRule="exact"/>
        <w:ind w:left="420" w:hanging="420"/>
        <w:jc w:val="both"/>
        <w:rPr>
          <w:rFonts w:cs="Times New Roman"/>
          <w:b/>
          <w:sz w:val="22"/>
        </w:rPr>
      </w:pPr>
      <w:r w:rsidRPr="00516CB0">
        <w:rPr>
          <w:rFonts w:cs="Times New Roman"/>
          <w:b/>
          <w:sz w:val="22"/>
        </w:rPr>
        <w:t xml:space="preserve">Figures and tables </w:t>
      </w:r>
      <w:r w:rsidR="001C6ACB" w:rsidRPr="00516CB0">
        <w:rPr>
          <w:rFonts w:cs="Times New Roman"/>
          <w:b/>
          <w:sz w:val="22"/>
        </w:rPr>
        <w:tab/>
      </w:r>
    </w:p>
    <w:p w:rsidR="00DA0C7D" w:rsidRPr="00516CB0" w:rsidRDefault="00DA0C7D" w:rsidP="00106858">
      <w:pPr>
        <w:pStyle w:val="ListParagraph"/>
        <w:spacing w:line="260" w:lineRule="exact"/>
        <w:ind w:left="420"/>
        <w:jc w:val="both"/>
        <w:rPr>
          <w:rFonts w:cs="Times New Roman"/>
          <w:sz w:val="22"/>
        </w:rPr>
      </w:pPr>
    </w:p>
    <w:p w:rsidR="00DA0C7D" w:rsidRPr="00516CB0" w:rsidRDefault="00DA0C7D" w:rsidP="004B209D">
      <w:pPr>
        <w:pStyle w:val="ListParagraph"/>
        <w:numPr>
          <w:ilvl w:val="1"/>
          <w:numId w:val="14"/>
        </w:numPr>
        <w:spacing w:line="260" w:lineRule="exact"/>
        <w:ind w:left="357" w:hanging="357"/>
        <w:jc w:val="both"/>
        <w:rPr>
          <w:rFonts w:cs="Times New Roman"/>
          <w:i/>
          <w:sz w:val="22"/>
        </w:rPr>
      </w:pPr>
      <w:r w:rsidRPr="00516CB0">
        <w:rPr>
          <w:rFonts w:cs="Times New Roman"/>
          <w:i/>
          <w:sz w:val="22"/>
        </w:rPr>
        <w:t xml:space="preserve">Location of figures and tables </w:t>
      </w:r>
    </w:p>
    <w:p w:rsidR="00D60993" w:rsidRPr="00516CB0" w:rsidRDefault="00D60993" w:rsidP="00F101DA">
      <w:pPr>
        <w:pStyle w:val="ListParagraph"/>
        <w:spacing w:line="260" w:lineRule="exact"/>
        <w:ind w:left="357"/>
        <w:contextualSpacing w:val="0"/>
        <w:jc w:val="both"/>
        <w:rPr>
          <w:rFonts w:cs="Times New Roman"/>
          <w:b/>
          <w:i/>
          <w:sz w:val="22"/>
        </w:rPr>
      </w:pPr>
    </w:p>
    <w:p w:rsidR="00AC495C" w:rsidRPr="00516CB0" w:rsidRDefault="00AC495C" w:rsidP="00AC495C">
      <w:pPr>
        <w:pStyle w:val="maintext"/>
        <w:rPr>
          <w:rFonts w:eastAsia="MS Mincho"/>
          <w:sz w:val="22"/>
          <w:szCs w:val="22"/>
        </w:rPr>
      </w:pPr>
      <w:r w:rsidRPr="00516CB0">
        <w:rPr>
          <w:sz w:val="22"/>
          <w:szCs w:val="22"/>
        </w:rPr>
        <w:t xml:space="preserve">In general, figures or tables should be vertically aligned </w:t>
      </w:r>
      <w:r w:rsidRPr="00516CB0">
        <w:rPr>
          <w:b/>
          <w:i/>
          <w:sz w:val="22"/>
          <w:szCs w:val="22"/>
        </w:rPr>
        <w:t>at the top or bottom relative to margin</w:t>
      </w:r>
      <w:r w:rsidRPr="00516CB0">
        <w:rPr>
          <w:sz w:val="22"/>
          <w:szCs w:val="22"/>
        </w:rPr>
        <w:t xml:space="preserve">, on the same page where they are referred for the first time. Do not place them altogether at the end of manuscripts. </w:t>
      </w:r>
      <w:r w:rsidRPr="00516CB0">
        <w:rPr>
          <w:rFonts w:eastAsia="MS Mincho"/>
          <w:sz w:val="22"/>
          <w:szCs w:val="22"/>
        </w:rPr>
        <w:t xml:space="preserve"> </w:t>
      </w:r>
    </w:p>
    <w:p w:rsidR="00AC495C" w:rsidRPr="00516CB0" w:rsidRDefault="00AC495C" w:rsidP="00AC495C">
      <w:pPr>
        <w:pStyle w:val="Secondlevelheading"/>
        <w:ind w:firstLine="284"/>
        <w:rPr>
          <w:sz w:val="22"/>
          <w:szCs w:val="22"/>
        </w:rPr>
      </w:pPr>
      <w:r w:rsidRPr="00516CB0">
        <w:rPr>
          <w:sz w:val="22"/>
          <w:szCs w:val="22"/>
        </w:rPr>
        <w:t xml:space="preserve"> Figures or </w:t>
      </w:r>
      <w:r w:rsidRPr="00516CB0">
        <w:rPr>
          <w:rFonts w:eastAsia="MS Mincho"/>
          <w:sz w:val="22"/>
          <w:szCs w:val="22"/>
        </w:rPr>
        <w:t>t</w:t>
      </w:r>
      <w:r w:rsidRPr="00516CB0">
        <w:rPr>
          <w:sz w:val="22"/>
          <w:szCs w:val="22"/>
        </w:rPr>
        <w:t xml:space="preserve">ables should be sized the whole width of a column, as shown in </w:t>
      </w:r>
      <w:r w:rsidRPr="00516CB0">
        <w:rPr>
          <w:b/>
          <w:sz w:val="22"/>
          <w:szCs w:val="22"/>
        </w:rPr>
        <w:t>Table 1</w:t>
      </w:r>
      <w:r w:rsidRPr="00516CB0">
        <w:rPr>
          <w:sz w:val="22"/>
          <w:szCs w:val="22"/>
        </w:rPr>
        <w:t xml:space="preserve"> or </w:t>
      </w:r>
      <w:r w:rsidRPr="00516CB0">
        <w:rPr>
          <w:b/>
          <w:sz w:val="22"/>
          <w:szCs w:val="22"/>
        </w:rPr>
        <w:t>Fig.</w:t>
      </w:r>
      <w:r w:rsidRPr="00516CB0">
        <w:rPr>
          <w:rFonts w:eastAsia="MS Mincho"/>
          <w:b/>
          <w:sz w:val="22"/>
          <w:szCs w:val="22"/>
        </w:rPr>
        <w:t xml:space="preserve"> </w:t>
      </w:r>
      <w:r w:rsidRPr="00516CB0">
        <w:rPr>
          <w:b/>
          <w:sz w:val="22"/>
          <w:szCs w:val="22"/>
        </w:rPr>
        <w:t>1</w:t>
      </w:r>
      <w:r w:rsidRPr="00516CB0">
        <w:rPr>
          <w:sz w:val="22"/>
          <w:szCs w:val="22"/>
        </w:rPr>
        <w:t xml:space="preserve"> (</w:t>
      </w:r>
      <w:r w:rsidRPr="00516CB0">
        <w:rPr>
          <w:b/>
          <w:sz w:val="22"/>
          <w:szCs w:val="22"/>
        </w:rPr>
        <w:t>Figs. 1,</w:t>
      </w:r>
      <w:r w:rsidRPr="00516CB0">
        <w:rPr>
          <w:sz w:val="22"/>
          <w:szCs w:val="22"/>
        </w:rPr>
        <w:t xml:space="preserve"> </w:t>
      </w:r>
      <w:r w:rsidRPr="00516CB0">
        <w:rPr>
          <w:rFonts w:eastAsia="MS Mincho"/>
          <w:b/>
          <w:sz w:val="22"/>
          <w:szCs w:val="22"/>
        </w:rPr>
        <w:t>2</w:t>
      </w:r>
      <w:r w:rsidRPr="00516CB0">
        <w:rPr>
          <w:rFonts w:eastAsia="MS Mincho"/>
          <w:sz w:val="22"/>
          <w:szCs w:val="22"/>
        </w:rPr>
        <w:t xml:space="preserve"> and </w:t>
      </w:r>
      <w:r w:rsidRPr="00516CB0">
        <w:rPr>
          <w:rFonts w:eastAsia="MS Mincho"/>
          <w:b/>
          <w:sz w:val="22"/>
          <w:szCs w:val="22"/>
        </w:rPr>
        <w:t>3)</w:t>
      </w:r>
      <w:r w:rsidRPr="00516CB0">
        <w:rPr>
          <w:sz w:val="22"/>
          <w:szCs w:val="22"/>
        </w:rPr>
        <w:t xml:space="preserve"> in the present example, or the whole width over two columns.</w:t>
      </w:r>
      <w:r w:rsidRPr="00516CB0">
        <w:rPr>
          <w:rFonts w:eastAsia="MS Mincho"/>
          <w:sz w:val="22"/>
          <w:szCs w:val="22"/>
        </w:rPr>
        <w:t xml:space="preserve">  </w:t>
      </w:r>
      <w:r w:rsidRPr="00516CB0">
        <w:rPr>
          <w:sz w:val="22"/>
          <w:szCs w:val="22"/>
        </w:rPr>
        <w:t>Do not place any text besides the figures or tables.</w:t>
      </w:r>
      <w:r w:rsidRPr="00516CB0">
        <w:rPr>
          <w:rFonts w:eastAsia="MS Mincho"/>
          <w:sz w:val="22"/>
          <w:szCs w:val="22"/>
        </w:rPr>
        <w:t xml:space="preserve"> If a figure number starts from the beginning of the line in the text, full form should be given such as </w:t>
      </w:r>
      <w:r w:rsidRPr="00516CB0">
        <w:rPr>
          <w:rFonts w:eastAsia="MS Mincho"/>
          <w:b/>
          <w:sz w:val="22"/>
          <w:szCs w:val="22"/>
        </w:rPr>
        <w:t xml:space="preserve">“Figure 1” </w:t>
      </w:r>
      <w:r w:rsidRPr="00516CB0">
        <w:rPr>
          <w:rFonts w:eastAsia="MS Mincho"/>
          <w:sz w:val="22"/>
          <w:szCs w:val="22"/>
        </w:rPr>
        <w:t>and/or</w:t>
      </w:r>
      <w:r w:rsidRPr="00516CB0">
        <w:rPr>
          <w:rFonts w:eastAsia="MS Mincho"/>
          <w:b/>
          <w:sz w:val="22"/>
          <w:szCs w:val="22"/>
        </w:rPr>
        <w:t xml:space="preserve"> “Figures 2, 3, and 4”</w:t>
      </w:r>
      <w:r w:rsidRPr="00516CB0">
        <w:rPr>
          <w:rFonts w:eastAsia="MS Mincho"/>
          <w:sz w:val="22"/>
          <w:szCs w:val="22"/>
        </w:rPr>
        <w:t>.</w:t>
      </w:r>
      <w:r w:rsidRPr="00516CB0">
        <w:rPr>
          <w:sz w:val="22"/>
          <w:szCs w:val="22"/>
        </w:rPr>
        <w:t xml:space="preserve"> </w:t>
      </w:r>
      <w:r w:rsidRPr="00516CB0">
        <w:rPr>
          <w:rFonts w:eastAsia="MS Mincho"/>
          <w:sz w:val="22"/>
          <w:szCs w:val="22"/>
        </w:rPr>
        <w:t xml:space="preserve">Please </w:t>
      </w:r>
      <w:r w:rsidRPr="00516CB0">
        <w:rPr>
          <w:rFonts w:eastAsia="MS Mincho"/>
          <w:i/>
          <w:sz w:val="22"/>
          <w:szCs w:val="22"/>
        </w:rPr>
        <w:t xml:space="preserve">avoid </w:t>
      </w:r>
      <w:r w:rsidRPr="00516CB0">
        <w:rPr>
          <w:i/>
          <w:sz w:val="22"/>
          <w:szCs w:val="22"/>
        </w:rPr>
        <w:t>vertical border lines in Table</w:t>
      </w:r>
      <w:r w:rsidRPr="00516CB0">
        <w:rPr>
          <w:rFonts w:eastAsia="MS Mincho"/>
          <w:i/>
          <w:sz w:val="22"/>
          <w:szCs w:val="22"/>
        </w:rPr>
        <w:t xml:space="preserve"> if possible</w:t>
      </w:r>
      <w:r w:rsidRPr="00516CB0">
        <w:rPr>
          <w:sz w:val="22"/>
          <w:szCs w:val="22"/>
        </w:rPr>
        <w:t>.</w:t>
      </w:r>
    </w:p>
    <w:p w:rsidR="007503A7" w:rsidRPr="00516CB0" w:rsidRDefault="007503A7" w:rsidP="00AC495C">
      <w:pPr>
        <w:pStyle w:val="Secondlevelheading"/>
        <w:ind w:firstLine="284"/>
        <w:rPr>
          <w:sz w:val="22"/>
          <w:szCs w:val="22"/>
        </w:rPr>
      </w:pPr>
    </w:p>
    <w:p w:rsidR="007503A7" w:rsidRPr="00516CB0" w:rsidRDefault="007503A7" w:rsidP="00AC495C">
      <w:pPr>
        <w:pStyle w:val="Secondlevelheading"/>
        <w:ind w:firstLine="284"/>
        <w:rPr>
          <w:sz w:val="22"/>
          <w:szCs w:val="22"/>
        </w:rPr>
      </w:pPr>
    </w:p>
    <w:p w:rsidR="007503A7" w:rsidRPr="00516CB0" w:rsidRDefault="007503A7" w:rsidP="003C5C04">
      <w:pPr>
        <w:pStyle w:val="ListParagraph"/>
        <w:keepNext/>
        <w:numPr>
          <w:ilvl w:val="0"/>
          <w:numId w:val="9"/>
        </w:numPr>
        <w:spacing w:line="260" w:lineRule="exact"/>
        <w:ind w:left="425" w:hanging="425"/>
        <w:jc w:val="both"/>
        <w:rPr>
          <w:rFonts w:cs="Times New Roman"/>
          <w:b/>
          <w:sz w:val="22"/>
        </w:rPr>
      </w:pPr>
      <w:r w:rsidRPr="00516CB0">
        <w:rPr>
          <w:rFonts w:cs="Times New Roman"/>
          <w:b/>
          <w:sz w:val="22"/>
        </w:rPr>
        <w:lastRenderedPageBreak/>
        <w:t xml:space="preserve">Captions of figures and tables </w:t>
      </w:r>
    </w:p>
    <w:p w:rsidR="002A135A" w:rsidRPr="00516CB0" w:rsidRDefault="002A135A" w:rsidP="002A135A">
      <w:pPr>
        <w:pStyle w:val="ListParagraph"/>
        <w:keepNext/>
        <w:spacing w:line="260" w:lineRule="exact"/>
        <w:ind w:left="425"/>
        <w:jc w:val="both"/>
        <w:rPr>
          <w:rFonts w:cs="Times New Roman"/>
          <w:b/>
          <w:sz w:val="22"/>
        </w:rPr>
      </w:pPr>
    </w:p>
    <w:p w:rsidR="00F02884" w:rsidRPr="00516CB0" w:rsidRDefault="00F02884" w:rsidP="00F02884">
      <w:pPr>
        <w:pStyle w:val="maintext"/>
        <w:rPr>
          <w:rFonts w:eastAsia="MS Mincho"/>
          <w:sz w:val="22"/>
          <w:szCs w:val="22"/>
        </w:rPr>
      </w:pPr>
      <w:r w:rsidRPr="00516CB0">
        <w:rPr>
          <w:sz w:val="22"/>
          <w:szCs w:val="22"/>
        </w:rPr>
        <w:t xml:space="preserve">Figures and </w:t>
      </w:r>
      <w:r w:rsidRPr="00516CB0">
        <w:rPr>
          <w:rFonts w:eastAsia="MS Mincho"/>
          <w:sz w:val="22"/>
          <w:szCs w:val="22"/>
        </w:rPr>
        <w:t>t</w:t>
      </w:r>
      <w:r w:rsidRPr="00516CB0">
        <w:rPr>
          <w:sz w:val="22"/>
          <w:szCs w:val="22"/>
        </w:rPr>
        <w:t>able</w:t>
      </w:r>
      <w:r w:rsidRPr="00516CB0">
        <w:rPr>
          <w:rFonts w:eastAsia="MS Mincho"/>
          <w:sz w:val="22"/>
          <w:szCs w:val="22"/>
        </w:rPr>
        <w:t>s</w:t>
      </w:r>
      <w:r w:rsidRPr="00516CB0">
        <w:rPr>
          <w:sz w:val="22"/>
          <w:szCs w:val="22"/>
        </w:rPr>
        <w:t xml:space="preserve"> should be numbered consecutively, and should have informative titles, which make the data in the figure or table understandable without reference to the text. Figure and </w:t>
      </w:r>
      <w:r w:rsidRPr="00516CB0">
        <w:rPr>
          <w:rFonts w:eastAsia="MS Mincho"/>
          <w:sz w:val="22"/>
          <w:szCs w:val="22"/>
        </w:rPr>
        <w:t>t</w:t>
      </w:r>
      <w:r w:rsidRPr="00516CB0">
        <w:rPr>
          <w:sz w:val="22"/>
          <w:szCs w:val="22"/>
        </w:rPr>
        <w:t xml:space="preserve">able caption uses the </w:t>
      </w:r>
      <w:r w:rsidR="0074543A" w:rsidRPr="00516CB0">
        <w:rPr>
          <w:rFonts w:eastAsia="MS Mincho"/>
          <w:sz w:val="22"/>
          <w:szCs w:val="22"/>
        </w:rPr>
        <w:t>10</w:t>
      </w:r>
      <w:r w:rsidRPr="00516CB0">
        <w:rPr>
          <w:sz w:val="22"/>
          <w:szCs w:val="22"/>
        </w:rPr>
        <w:t xml:space="preserve"> p</w:t>
      </w:r>
      <w:r w:rsidRPr="00516CB0">
        <w:rPr>
          <w:rFonts w:eastAsia="MS Mincho"/>
          <w:sz w:val="22"/>
          <w:szCs w:val="22"/>
        </w:rPr>
        <w:t>oin</w:t>
      </w:r>
      <w:r w:rsidRPr="00516CB0">
        <w:rPr>
          <w:sz w:val="22"/>
          <w:szCs w:val="22"/>
        </w:rPr>
        <w:t>t font as the text, left</w:t>
      </w:r>
      <w:r w:rsidRPr="00516CB0">
        <w:rPr>
          <w:rFonts w:eastAsia="MS Mincho"/>
          <w:sz w:val="22"/>
          <w:szCs w:val="22"/>
        </w:rPr>
        <w:t>-aligned or left-right justified</w:t>
      </w:r>
      <w:r w:rsidRPr="00516CB0">
        <w:rPr>
          <w:sz w:val="22"/>
          <w:szCs w:val="22"/>
        </w:rPr>
        <w:t xml:space="preserve">. </w:t>
      </w:r>
      <w:r w:rsidRPr="00516CB0">
        <w:rPr>
          <w:rFonts w:eastAsia="MS Mincho"/>
          <w:sz w:val="22"/>
          <w:szCs w:val="22"/>
        </w:rPr>
        <w:t>In the case of figures and tables occupied whole two columns, texts should be placed at the center if the text is short, otherwise left-aligned or left-right justified, leaving no line spacing</w:t>
      </w:r>
      <w:r w:rsidRPr="00516CB0">
        <w:rPr>
          <w:sz w:val="22"/>
          <w:szCs w:val="22"/>
        </w:rPr>
        <w:t xml:space="preserve"> above and below the table or figure caption</w:t>
      </w:r>
      <w:r w:rsidRPr="00516CB0">
        <w:rPr>
          <w:rFonts w:eastAsia="MS Mincho"/>
          <w:sz w:val="22"/>
          <w:szCs w:val="22"/>
        </w:rPr>
        <w:t>.</w:t>
      </w:r>
    </w:p>
    <w:p w:rsidR="00F02884" w:rsidRPr="00516CB0" w:rsidRDefault="00F02884" w:rsidP="003F2DAD">
      <w:pPr>
        <w:keepNext/>
        <w:ind w:left="720" w:hanging="720"/>
        <w:rPr>
          <w:rFonts w:cs="Times New Roman"/>
          <w:i/>
          <w:sz w:val="22"/>
        </w:rPr>
      </w:pPr>
    </w:p>
    <w:p w:rsidR="00F02884" w:rsidRPr="00516CB0" w:rsidRDefault="00F425BD" w:rsidP="003F2DAD">
      <w:pPr>
        <w:ind w:left="357" w:hanging="357"/>
        <w:jc w:val="both"/>
        <w:rPr>
          <w:rFonts w:cs="Times New Roman"/>
          <w:i/>
          <w:sz w:val="22"/>
        </w:rPr>
      </w:pPr>
      <w:r w:rsidRPr="00516CB0">
        <w:rPr>
          <w:rFonts w:cs="Times New Roman"/>
          <w:i/>
          <w:sz w:val="22"/>
        </w:rPr>
        <w:t xml:space="preserve">8.1 </w:t>
      </w:r>
      <w:r w:rsidR="00F02884" w:rsidRPr="00516CB0">
        <w:rPr>
          <w:rFonts w:cs="Times New Roman"/>
          <w:i/>
          <w:sz w:val="22"/>
        </w:rPr>
        <w:t>Quality of figures (the third level headings will be like this)</w:t>
      </w:r>
    </w:p>
    <w:p w:rsidR="003F2DAD" w:rsidRPr="00516CB0" w:rsidRDefault="003F2DAD" w:rsidP="00F425BD">
      <w:pPr>
        <w:ind w:left="357" w:hanging="357"/>
        <w:rPr>
          <w:rFonts w:cs="Times New Roman"/>
          <w:i/>
          <w:sz w:val="22"/>
        </w:rPr>
      </w:pPr>
    </w:p>
    <w:p w:rsidR="00F02884" w:rsidRPr="00516CB0" w:rsidRDefault="00F02884" w:rsidP="00F02884">
      <w:pPr>
        <w:pStyle w:val="Secondlevelheading"/>
        <w:ind w:firstLine="284"/>
        <w:rPr>
          <w:rFonts w:eastAsia="MS Mincho"/>
          <w:sz w:val="22"/>
          <w:szCs w:val="22"/>
        </w:rPr>
      </w:pPr>
      <w:r w:rsidRPr="00516CB0">
        <w:rPr>
          <w:sz w:val="22"/>
          <w:szCs w:val="22"/>
        </w:rPr>
        <w:t xml:space="preserve">Figures and </w:t>
      </w:r>
      <w:r w:rsidRPr="00516CB0">
        <w:rPr>
          <w:rFonts w:eastAsia="MS Mincho"/>
          <w:sz w:val="22"/>
          <w:szCs w:val="22"/>
        </w:rPr>
        <w:t>photos</w:t>
      </w:r>
      <w:r w:rsidRPr="00516CB0">
        <w:rPr>
          <w:sz w:val="22"/>
          <w:szCs w:val="22"/>
        </w:rPr>
        <w:t xml:space="preserve"> should be computer-generated, not simply scanned in. Aside from the inserted to the manuscript, they should also be sent in the following file formats only</w:t>
      </w:r>
      <w:r w:rsidRPr="00516CB0">
        <w:rPr>
          <w:rFonts w:eastAsia="MS Mincho"/>
          <w:sz w:val="22"/>
          <w:szCs w:val="22"/>
        </w:rPr>
        <w:t>:</w:t>
      </w:r>
    </w:p>
    <w:p w:rsidR="00F02884" w:rsidRPr="00516CB0" w:rsidRDefault="00F02884" w:rsidP="00F02884">
      <w:pPr>
        <w:pStyle w:val="Secondlevelheading"/>
        <w:ind w:firstLine="284"/>
        <w:rPr>
          <w:rFonts w:eastAsia="MS Mincho"/>
          <w:i/>
          <w:sz w:val="22"/>
          <w:szCs w:val="22"/>
        </w:rPr>
      </w:pPr>
      <w:r w:rsidRPr="00516CB0">
        <w:rPr>
          <w:sz w:val="22"/>
          <w:szCs w:val="22"/>
        </w:rPr>
        <w:t xml:space="preserve">EPS (for vector graphics) and TIFF and BMP (for raster graphics) with resolution must be no less than </w:t>
      </w:r>
      <w:r w:rsidRPr="00516CB0">
        <w:rPr>
          <w:rFonts w:eastAsia="MS Mincho"/>
          <w:sz w:val="22"/>
          <w:szCs w:val="22"/>
        </w:rPr>
        <w:t>6</w:t>
      </w:r>
      <w:r w:rsidRPr="00516CB0">
        <w:rPr>
          <w:sz w:val="22"/>
          <w:szCs w:val="22"/>
        </w:rPr>
        <w:t>00</w:t>
      </w:r>
      <w:r w:rsidRPr="00516CB0">
        <w:rPr>
          <w:rFonts w:eastAsia="MS Mincho"/>
          <w:sz w:val="22"/>
          <w:szCs w:val="22"/>
        </w:rPr>
        <w:t xml:space="preserve"> </w:t>
      </w:r>
      <w:r w:rsidRPr="00516CB0">
        <w:rPr>
          <w:sz w:val="22"/>
          <w:szCs w:val="22"/>
        </w:rPr>
        <w:t>dpi (300</w:t>
      </w:r>
      <w:r w:rsidRPr="00516CB0">
        <w:rPr>
          <w:rFonts w:eastAsia="MS Mincho"/>
          <w:sz w:val="22"/>
          <w:szCs w:val="22"/>
        </w:rPr>
        <w:t xml:space="preserve"> </w:t>
      </w:r>
      <w:r w:rsidRPr="00516CB0">
        <w:rPr>
          <w:sz w:val="22"/>
          <w:szCs w:val="22"/>
        </w:rPr>
        <w:t xml:space="preserve">dpi for grey scale). All figures and illustrations should be professionally drawn the same as the final printed version (without enlargement or reduction). Color printing can be undertaken but is expensive, and authors will be charged </w:t>
      </w:r>
      <w:r w:rsidRPr="00516CB0">
        <w:rPr>
          <w:rFonts w:eastAsia="MS Mincho"/>
          <w:sz w:val="22"/>
          <w:szCs w:val="22"/>
        </w:rPr>
        <w:t>with a</w:t>
      </w:r>
      <w:r w:rsidRPr="00516CB0">
        <w:rPr>
          <w:sz w:val="22"/>
          <w:szCs w:val="22"/>
        </w:rPr>
        <w:t xml:space="preserve"> cost. Please do not send figures in any other format (JPG, GIF, Word, Excel, </w:t>
      </w:r>
      <w:r w:rsidR="00E90F5C" w:rsidRPr="00516CB0">
        <w:rPr>
          <w:sz w:val="22"/>
          <w:szCs w:val="22"/>
        </w:rPr>
        <w:t>etc.</w:t>
      </w:r>
      <w:r w:rsidRPr="00516CB0">
        <w:rPr>
          <w:sz w:val="22"/>
          <w:szCs w:val="22"/>
        </w:rPr>
        <w:t>).</w:t>
      </w:r>
    </w:p>
    <w:p w:rsidR="00F02884" w:rsidRPr="00516CB0" w:rsidRDefault="00F02884" w:rsidP="00F02884">
      <w:pPr>
        <w:pStyle w:val="maintext"/>
        <w:rPr>
          <w:sz w:val="22"/>
          <w:szCs w:val="22"/>
        </w:rPr>
      </w:pPr>
      <w:r w:rsidRPr="00516CB0">
        <w:rPr>
          <w:noProof/>
          <w:sz w:val="22"/>
          <w:szCs w:val="22"/>
          <w:lang w:eastAsia="en-US"/>
        </w:rPr>
        <mc:AlternateContent>
          <mc:Choice Requires="wps">
            <w:drawing>
              <wp:anchor distT="0" distB="0" distL="114300" distR="114300" simplePos="0" relativeHeight="251659264" behindDoc="0" locked="1" layoutInCell="1" allowOverlap="1">
                <wp:simplePos x="0" y="0"/>
                <wp:positionH relativeFrom="column">
                  <wp:posOffset>3204210</wp:posOffset>
                </wp:positionH>
                <wp:positionV relativeFrom="margin">
                  <wp:posOffset>40640</wp:posOffset>
                </wp:positionV>
                <wp:extent cx="2926080" cy="47720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77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884" w:rsidRPr="00516CB0" w:rsidRDefault="00F02884" w:rsidP="00F02884">
                            <w:pPr>
                              <w:snapToGrid w:val="0"/>
                              <w:contextualSpacing/>
                              <w:jc w:val="both"/>
                              <w:rPr>
                                <w:rFonts w:cs="Times New Roman"/>
                                <w:sz w:val="20"/>
                                <w:szCs w:val="20"/>
                              </w:rPr>
                            </w:pPr>
                            <w:r w:rsidRPr="00516CB0">
                              <w:rPr>
                                <w:rFonts w:cs="Times New Roman"/>
                                <w:sz w:val="20"/>
                                <w:szCs w:val="20"/>
                              </w:rPr>
                              <w:object w:dxaOrig="4500"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15pt;height:171.95pt">
                                  <v:imagedata r:id="rId13" o:title=""/>
                                </v:shape>
                                <o:OLEObject Type="Embed" ProgID="Origin50.Graph" ShapeID="_x0000_i1026" DrawAspect="Content" ObjectID="_1642588996" r:id="rId14"/>
                              </w:object>
                            </w:r>
                          </w:p>
                          <w:p w:rsidR="00F02884" w:rsidRPr="00516CB0" w:rsidRDefault="00F02884" w:rsidP="00F02884">
                            <w:pPr>
                              <w:pStyle w:val="Caption"/>
                              <w:keepNext/>
                              <w:jc w:val="both"/>
                              <w:rPr>
                                <w:rFonts w:eastAsia="MS Mincho"/>
                                <w:b/>
                                <w:sz w:val="20"/>
                              </w:rPr>
                            </w:pPr>
                            <w:r w:rsidRPr="00516CB0">
                              <w:rPr>
                                <w:b/>
                                <w:sz w:val="20"/>
                              </w:rPr>
                              <w:t>Fig</w:t>
                            </w:r>
                            <w:r w:rsidRPr="00516CB0">
                              <w:rPr>
                                <w:rFonts w:eastAsia="MS Mincho"/>
                                <w:b/>
                                <w:sz w:val="20"/>
                              </w:rPr>
                              <w:t>.</w:t>
                            </w:r>
                            <w:r w:rsidRPr="00516CB0">
                              <w:rPr>
                                <w:b/>
                                <w:sz w:val="20"/>
                              </w:rPr>
                              <w:t xml:space="preserve"> </w:t>
                            </w:r>
                            <w:r w:rsidRPr="00516CB0">
                              <w:rPr>
                                <w:b/>
                                <w:sz w:val="20"/>
                              </w:rPr>
                              <w:fldChar w:fldCharType="begin"/>
                            </w:r>
                            <w:r w:rsidRPr="00516CB0">
                              <w:rPr>
                                <w:b/>
                                <w:sz w:val="20"/>
                              </w:rPr>
                              <w:instrText xml:space="preserve"> SEQ Figure \* ARABIC </w:instrText>
                            </w:r>
                            <w:r w:rsidRPr="00516CB0">
                              <w:rPr>
                                <w:b/>
                                <w:sz w:val="20"/>
                              </w:rPr>
                              <w:fldChar w:fldCharType="separate"/>
                            </w:r>
                            <w:r w:rsidR="00BD4A43" w:rsidRPr="00516CB0">
                              <w:rPr>
                                <w:b/>
                                <w:noProof/>
                                <w:sz w:val="20"/>
                              </w:rPr>
                              <w:t>1</w:t>
                            </w:r>
                            <w:r w:rsidRPr="00516CB0">
                              <w:rPr>
                                <w:b/>
                                <w:sz w:val="20"/>
                              </w:rPr>
                              <w:fldChar w:fldCharType="end"/>
                            </w:r>
                            <w:r w:rsidRPr="00516CB0">
                              <w:rPr>
                                <w:rFonts w:eastAsia="MS Mincho"/>
                                <w:b/>
                                <w:sz w:val="20"/>
                              </w:rPr>
                              <w:t>.</w:t>
                            </w:r>
                            <w:r w:rsidRPr="00516CB0">
                              <w:rPr>
                                <w:sz w:val="20"/>
                              </w:rPr>
                              <w:t xml:space="preserve"> Caption of figure should be </w:t>
                            </w:r>
                            <w:r w:rsidRPr="00516CB0">
                              <w:rPr>
                                <w:rFonts w:eastAsia="MS Mincho"/>
                                <w:sz w:val="20"/>
                              </w:rPr>
                              <w:t>centered if it occupied whole two columns.</w:t>
                            </w:r>
                            <w:r w:rsidRPr="00516CB0">
                              <w:rPr>
                                <w:sz w:val="20"/>
                              </w:rPr>
                              <w:t xml:space="preserve"> If it is long, it should be continued like this</w:t>
                            </w:r>
                            <w:r w:rsidRPr="00516CB0">
                              <w:rPr>
                                <w:rFonts w:eastAsia="MS Mincho"/>
                                <w:sz w:val="20"/>
                              </w:rPr>
                              <w:t xml:space="preserve"> (left-right justified).</w:t>
                            </w:r>
                          </w:p>
                          <w:p w:rsidR="00F02884" w:rsidRPr="00516CB0" w:rsidRDefault="00F02884" w:rsidP="00F02884">
                            <w:pPr>
                              <w:pStyle w:val="maintext"/>
                              <w:snapToGrid w:val="0"/>
                              <w:spacing w:line="240" w:lineRule="auto"/>
                              <w:ind w:firstLine="0"/>
                              <w:contextualSpacing/>
                              <w:rPr>
                                <w:rFonts w:eastAsia="MS Mincho"/>
                                <w:noProof/>
                              </w:rPr>
                            </w:pPr>
                          </w:p>
                          <w:p w:rsidR="00F02884" w:rsidRPr="00516CB0" w:rsidRDefault="00F02884" w:rsidP="00F02884">
                            <w:pPr>
                              <w:pStyle w:val="Caption"/>
                              <w:keepNext/>
                              <w:jc w:val="both"/>
                              <w:rPr>
                                <w:rFonts w:eastAsia="MS Mincho"/>
                                <w:b/>
                                <w:sz w:val="20"/>
                              </w:rPr>
                            </w:pPr>
                            <w:r w:rsidRPr="00516CB0">
                              <w:rPr>
                                <w:b/>
                                <w:sz w:val="20"/>
                              </w:rPr>
                              <w:t xml:space="preserve">Table </w:t>
                            </w:r>
                            <w:r w:rsidRPr="00516CB0">
                              <w:rPr>
                                <w:b/>
                                <w:sz w:val="20"/>
                              </w:rPr>
                              <w:fldChar w:fldCharType="begin"/>
                            </w:r>
                            <w:r w:rsidRPr="00516CB0">
                              <w:rPr>
                                <w:b/>
                                <w:sz w:val="20"/>
                              </w:rPr>
                              <w:instrText xml:space="preserve"> SEQ Table \* ARABIC </w:instrText>
                            </w:r>
                            <w:r w:rsidRPr="00516CB0">
                              <w:rPr>
                                <w:b/>
                                <w:sz w:val="20"/>
                              </w:rPr>
                              <w:fldChar w:fldCharType="separate"/>
                            </w:r>
                            <w:r w:rsidR="00BD4A43" w:rsidRPr="00516CB0">
                              <w:rPr>
                                <w:b/>
                                <w:noProof/>
                                <w:sz w:val="20"/>
                              </w:rPr>
                              <w:t>1</w:t>
                            </w:r>
                            <w:r w:rsidRPr="00516CB0">
                              <w:rPr>
                                <w:b/>
                                <w:sz w:val="20"/>
                              </w:rPr>
                              <w:fldChar w:fldCharType="end"/>
                            </w:r>
                            <w:r w:rsidRPr="00516CB0">
                              <w:rPr>
                                <w:rFonts w:eastAsia="MS Mincho"/>
                                <w:b/>
                                <w:sz w:val="20"/>
                              </w:rPr>
                              <w:t>.</w:t>
                            </w:r>
                            <w:r w:rsidRPr="00516CB0">
                              <w:rPr>
                                <w:sz w:val="20"/>
                              </w:rPr>
                              <w:t xml:space="preserve"> Caption of table should be</w:t>
                            </w:r>
                            <w:r w:rsidRPr="00516CB0">
                              <w:rPr>
                                <w:rFonts w:eastAsia="MS Mincho"/>
                                <w:sz w:val="20"/>
                              </w:rPr>
                              <w:t xml:space="preserve"> centered if it occupied whole two columns</w:t>
                            </w:r>
                            <w:r w:rsidRPr="00516CB0">
                              <w:rPr>
                                <w:sz w:val="20"/>
                              </w:rPr>
                              <w:t xml:space="preserve"> above the table. If it is long, it should be continued like this. </w:t>
                            </w:r>
                            <w:r w:rsidRPr="00516CB0">
                              <w:rPr>
                                <w:rFonts w:eastAsia="MS Mincho"/>
                                <w:b/>
                                <w:i/>
                                <w:sz w:val="20"/>
                              </w:rPr>
                              <w:t xml:space="preserve">Avoid </w:t>
                            </w:r>
                            <w:r w:rsidRPr="00516CB0">
                              <w:rPr>
                                <w:b/>
                                <w:i/>
                                <w:sz w:val="20"/>
                              </w:rPr>
                              <w:t>vertical border lines in Table</w:t>
                            </w:r>
                            <w:r w:rsidRPr="00516CB0">
                              <w:rPr>
                                <w:rFonts w:eastAsia="MS Mincho"/>
                                <w:b/>
                                <w:i/>
                                <w:sz w:val="20"/>
                              </w:rPr>
                              <w:t xml:space="preserve"> if possible.</w:t>
                            </w:r>
                          </w:p>
                          <w:tbl>
                            <w:tblPr>
                              <w:tblW w:w="446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1985"/>
                            </w:tblGrid>
                            <w:tr w:rsidR="00F02884" w:rsidRPr="00516CB0" w:rsidTr="00D8445F">
                              <w:trPr>
                                <w:jc w:val="center"/>
                              </w:trPr>
                              <w:tc>
                                <w:tcPr>
                                  <w:tcW w:w="2475" w:type="dxa"/>
                                  <w:tcBorders>
                                    <w:top w:val="single" w:sz="12" w:space="0" w:color="auto"/>
                                    <w:bottom w:val="single" w:sz="12" w:space="0" w:color="auto"/>
                                    <w:right w:val="nil"/>
                                  </w:tcBorders>
                                  <w:shd w:val="clear" w:color="auto" w:fill="auto"/>
                                </w:tcPr>
                                <w:p w:rsidR="00F02884" w:rsidRPr="00516CB0" w:rsidRDefault="00F02884" w:rsidP="0098205C">
                                  <w:pPr>
                                    <w:pStyle w:val="maintext"/>
                                    <w:spacing w:line="0" w:lineRule="atLeast"/>
                                    <w:ind w:firstLine="0"/>
                                    <w:rPr>
                                      <w:rFonts w:eastAsia="MS Mincho"/>
                                    </w:rPr>
                                  </w:pPr>
                                  <w:r w:rsidRPr="00516CB0">
                                    <w:rPr>
                                      <w:rFonts w:eastAsia="MS Mincho"/>
                                    </w:rPr>
                                    <w:t>Descriptions</w:t>
                                  </w:r>
                                </w:p>
                              </w:tc>
                              <w:tc>
                                <w:tcPr>
                                  <w:tcW w:w="1985" w:type="dxa"/>
                                  <w:tcBorders>
                                    <w:top w:val="single" w:sz="12" w:space="0" w:color="auto"/>
                                    <w:left w:val="nil"/>
                                    <w:bottom w:val="single" w:sz="12" w:space="0" w:color="auto"/>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Experimental adjustments</w:t>
                                  </w:r>
                                </w:p>
                              </w:tc>
                            </w:tr>
                            <w:tr w:rsidR="00F02884" w:rsidRPr="00516CB0" w:rsidTr="00D8445F">
                              <w:trPr>
                                <w:jc w:val="center"/>
                              </w:trPr>
                              <w:tc>
                                <w:tcPr>
                                  <w:tcW w:w="2475" w:type="dxa"/>
                                  <w:tcBorders>
                                    <w:top w:val="single" w:sz="12" w:space="0" w:color="auto"/>
                                    <w:bottom w:val="nil"/>
                                    <w:right w:val="nil"/>
                                  </w:tcBorders>
                                  <w:shd w:val="clear" w:color="auto" w:fill="auto"/>
                                </w:tcPr>
                                <w:p w:rsidR="00F02884" w:rsidRPr="00516CB0" w:rsidRDefault="00F02884" w:rsidP="0098205C">
                                  <w:pPr>
                                    <w:pStyle w:val="maintext"/>
                                    <w:spacing w:line="0" w:lineRule="atLeast"/>
                                    <w:ind w:firstLine="0"/>
                                    <w:jc w:val="left"/>
                                    <w:rPr>
                                      <w:rFonts w:eastAsia="MS Mincho"/>
                                    </w:rPr>
                                  </w:pPr>
                                  <w:r w:rsidRPr="00516CB0">
                                    <w:rPr>
                                      <w:rFonts w:eastAsia="MS Mincho"/>
                                    </w:rPr>
                                    <w:t>Initial water contents, w       (%)</w:t>
                                  </w:r>
                                </w:p>
                              </w:tc>
                              <w:tc>
                                <w:tcPr>
                                  <w:tcW w:w="1985" w:type="dxa"/>
                                  <w:tcBorders>
                                    <w:top w:val="single" w:sz="12" w:space="0" w:color="auto"/>
                                    <w:left w:val="nil"/>
                                    <w:bottom w:val="nil"/>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25, 30, 35</w:t>
                                  </w:r>
                                </w:p>
                              </w:tc>
                            </w:tr>
                            <w:tr w:rsidR="00F02884" w:rsidRPr="00516CB0" w:rsidTr="00D8445F">
                              <w:trPr>
                                <w:jc w:val="center"/>
                              </w:trPr>
                              <w:tc>
                                <w:tcPr>
                                  <w:tcW w:w="2475" w:type="dxa"/>
                                  <w:tcBorders>
                                    <w:top w:val="nil"/>
                                    <w:bottom w:val="nil"/>
                                    <w:right w:val="nil"/>
                                  </w:tcBorders>
                                  <w:shd w:val="clear" w:color="auto" w:fill="auto"/>
                                </w:tcPr>
                                <w:p w:rsidR="00F02884" w:rsidRPr="00516CB0" w:rsidRDefault="00F02884" w:rsidP="0098205C">
                                  <w:pPr>
                                    <w:pStyle w:val="maintext"/>
                                    <w:spacing w:line="0" w:lineRule="atLeast"/>
                                    <w:ind w:firstLine="0"/>
                                    <w:rPr>
                                      <w:rFonts w:eastAsia="MS Mincho"/>
                                    </w:rPr>
                                  </w:pPr>
                                  <w:r w:rsidRPr="00516CB0">
                                    <w:rPr>
                                      <w:rFonts w:eastAsia="MS Mincho"/>
                                    </w:rPr>
                                    <w:t>Lime, L                                 (%)</w:t>
                                  </w:r>
                                </w:p>
                              </w:tc>
                              <w:tc>
                                <w:tcPr>
                                  <w:tcW w:w="1985" w:type="dxa"/>
                                  <w:tcBorders>
                                    <w:top w:val="nil"/>
                                    <w:left w:val="nil"/>
                                    <w:bottom w:val="nil"/>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0, 2.5, 5.0, 7.5, 10</w:t>
                                  </w:r>
                                </w:p>
                              </w:tc>
                            </w:tr>
                            <w:tr w:rsidR="00F02884" w:rsidRPr="00516CB0" w:rsidTr="00516CB0">
                              <w:trPr>
                                <w:jc w:val="center"/>
                              </w:trPr>
                              <w:tc>
                                <w:tcPr>
                                  <w:tcW w:w="2475" w:type="dxa"/>
                                  <w:tcBorders>
                                    <w:top w:val="nil"/>
                                    <w:bottom w:val="nil"/>
                                    <w:right w:val="nil"/>
                                  </w:tcBorders>
                                  <w:shd w:val="clear" w:color="auto" w:fill="auto"/>
                                </w:tcPr>
                                <w:p w:rsidR="00F02884" w:rsidRPr="00516CB0" w:rsidRDefault="00F02884" w:rsidP="0098205C">
                                  <w:pPr>
                                    <w:pStyle w:val="maintext"/>
                                    <w:spacing w:line="0" w:lineRule="atLeast"/>
                                    <w:ind w:firstLine="0"/>
                                    <w:rPr>
                                      <w:rFonts w:eastAsia="MS Mincho"/>
                                    </w:rPr>
                                  </w:pPr>
                                  <w:r w:rsidRPr="00516CB0">
                                    <w:rPr>
                                      <w:rFonts w:eastAsia="MS Mincho"/>
                                    </w:rPr>
                                    <w:t>Time, T                       (minutes)</w:t>
                                  </w:r>
                                </w:p>
                              </w:tc>
                              <w:tc>
                                <w:tcPr>
                                  <w:tcW w:w="1985" w:type="dxa"/>
                                  <w:tcBorders>
                                    <w:top w:val="nil"/>
                                    <w:left w:val="nil"/>
                                    <w:bottom w:val="nil"/>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20</w:t>
                                  </w:r>
                                </w:p>
                              </w:tc>
                            </w:tr>
                            <w:tr w:rsidR="00F02884" w:rsidRPr="00516CB0" w:rsidTr="00516CB0">
                              <w:trPr>
                                <w:jc w:val="center"/>
                              </w:trPr>
                              <w:tc>
                                <w:tcPr>
                                  <w:tcW w:w="2475" w:type="dxa"/>
                                  <w:tcBorders>
                                    <w:top w:val="nil"/>
                                    <w:bottom w:val="single" w:sz="12" w:space="0" w:color="auto"/>
                                    <w:right w:val="nil"/>
                                  </w:tcBorders>
                                  <w:shd w:val="clear" w:color="auto" w:fill="auto"/>
                                </w:tcPr>
                                <w:p w:rsidR="00F02884" w:rsidRPr="00516CB0" w:rsidRDefault="00F02884" w:rsidP="0098205C">
                                  <w:pPr>
                                    <w:pStyle w:val="maintext"/>
                                    <w:spacing w:line="0" w:lineRule="atLeast"/>
                                    <w:ind w:firstLine="0"/>
                                    <w:rPr>
                                      <w:rFonts w:eastAsia="MS Mincho"/>
                                    </w:rPr>
                                  </w:pPr>
                                  <w:r w:rsidRPr="00516CB0">
                                    <w:rPr>
                                      <w:rFonts w:eastAsia="MS Mincho"/>
                                    </w:rPr>
                                    <w:t>Dimensions,                  (mm)</w:t>
                                  </w:r>
                                </w:p>
                              </w:tc>
                              <w:tc>
                                <w:tcPr>
                                  <w:tcW w:w="1985" w:type="dxa"/>
                                  <w:tcBorders>
                                    <w:top w:val="nil"/>
                                    <w:left w:val="nil"/>
                                    <w:bottom w:val="single" w:sz="12" w:space="0" w:color="auto"/>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50 X 100</w:t>
                                  </w:r>
                                </w:p>
                              </w:tc>
                            </w:tr>
                          </w:tbl>
                          <w:p w:rsidR="00F02884" w:rsidRPr="00516CB0" w:rsidRDefault="00F02884" w:rsidP="00F02884">
                            <w:pPr>
                              <w:pStyle w:val="maintext"/>
                              <w:snapToGrid w:val="0"/>
                              <w:spacing w:line="240" w:lineRule="auto"/>
                              <w:ind w:firstLine="0"/>
                              <w:contextualSpacing/>
                              <w:rPr>
                                <w:rFonts w:eastAsia="MS Mincho"/>
                                <w:noProo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2.3pt;margin-top:3.2pt;width:230.4pt;height:3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" filled="f" stroked="f">
                <v:textbox inset="5.85pt,.7pt,5.85pt,.7pt">
                  <w:txbxContent>
                    <w:p w:rsidR="00F02884" w:rsidRPr="00516CB0" w:rsidRDefault="00F02884" w:rsidP="00F02884">
                      <w:pPr>
                        <w:snapToGrid w:val="0"/>
                        <w:contextualSpacing/>
                        <w:jc w:val="both"/>
                        <w:rPr>
                          <w:rFonts w:cs="Times New Roman"/>
                          <w:sz w:val="20"/>
                          <w:szCs w:val="20"/>
                        </w:rPr>
                      </w:pPr>
                      <w:r w:rsidRPr="00516CB0">
                        <w:rPr>
                          <w:rFonts w:cs="Times New Roman"/>
                          <w:sz w:val="20"/>
                          <w:szCs w:val="20"/>
                        </w:rPr>
                        <w:object w:dxaOrig="4500" w:dyaOrig="3435">
                          <v:shape id="_x0000_i1026" type="#_x0000_t75" style="width:225.15pt;height:171.95pt">
                            <v:imagedata r:id="rId13" o:title=""/>
                          </v:shape>
                          <o:OLEObject Type="Embed" ProgID="Origin50.Graph" ShapeID="_x0000_i1026" DrawAspect="Content" ObjectID="_1642588996" r:id="rId15"/>
                        </w:object>
                      </w:r>
                    </w:p>
                    <w:p w:rsidR="00F02884" w:rsidRPr="00516CB0" w:rsidRDefault="00F02884" w:rsidP="00F02884">
                      <w:pPr>
                        <w:pStyle w:val="Caption"/>
                        <w:keepNext/>
                        <w:jc w:val="both"/>
                        <w:rPr>
                          <w:rFonts w:eastAsia="MS Mincho"/>
                          <w:b/>
                          <w:sz w:val="20"/>
                        </w:rPr>
                      </w:pPr>
                      <w:r w:rsidRPr="00516CB0">
                        <w:rPr>
                          <w:b/>
                          <w:sz w:val="20"/>
                        </w:rPr>
                        <w:t>Fig</w:t>
                      </w:r>
                      <w:r w:rsidRPr="00516CB0">
                        <w:rPr>
                          <w:rFonts w:eastAsia="MS Mincho"/>
                          <w:b/>
                          <w:sz w:val="20"/>
                        </w:rPr>
                        <w:t>.</w:t>
                      </w:r>
                      <w:r w:rsidRPr="00516CB0">
                        <w:rPr>
                          <w:b/>
                          <w:sz w:val="20"/>
                        </w:rPr>
                        <w:t xml:space="preserve"> </w:t>
                      </w:r>
                      <w:r w:rsidRPr="00516CB0">
                        <w:rPr>
                          <w:b/>
                          <w:sz w:val="20"/>
                        </w:rPr>
                        <w:fldChar w:fldCharType="begin"/>
                      </w:r>
                      <w:r w:rsidRPr="00516CB0">
                        <w:rPr>
                          <w:b/>
                          <w:sz w:val="20"/>
                        </w:rPr>
                        <w:instrText xml:space="preserve"> SEQ Figure \* ARABIC </w:instrText>
                      </w:r>
                      <w:r w:rsidRPr="00516CB0">
                        <w:rPr>
                          <w:b/>
                          <w:sz w:val="20"/>
                        </w:rPr>
                        <w:fldChar w:fldCharType="separate"/>
                      </w:r>
                      <w:r w:rsidR="00BD4A43" w:rsidRPr="00516CB0">
                        <w:rPr>
                          <w:b/>
                          <w:noProof/>
                          <w:sz w:val="20"/>
                        </w:rPr>
                        <w:t>1</w:t>
                      </w:r>
                      <w:r w:rsidRPr="00516CB0">
                        <w:rPr>
                          <w:b/>
                          <w:sz w:val="20"/>
                        </w:rPr>
                        <w:fldChar w:fldCharType="end"/>
                      </w:r>
                      <w:r w:rsidRPr="00516CB0">
                        <w:rPr>
                          <w:rFonts w:eastAsia="MS Mincho"/>
                          <w:b/>
                          <w:sz w:val="20"/>
                        </w:rPr>
                        <w:t>.</w:t>
                      </w:r>
                      <w:r w:rsidRPr="00516CB0">
                        <w:rPr>
                          <w:sz w:val="20"/>
                        </w:rPr>
                        <w:t xml:space="preserve"> Caption of figure should be </w:t>
                      </w:r>
                      <w:r w:rsidRPr="00516CB0">
                        <w:rPr>
                          <w:rFonts w:eastAsia="MS Mincho"/>
                          <w:sz w:val="20"/>
                        </w:rPr>
                        <w:t>centered if it occupied whole two columns.</w:t>
                      </w:r>
                      <w:r w:rsidRPr="00516CB0">
                        <w:rPr>
                          <w:sz w:val="20"/>
                        </w:rPr>
                        <w:t xml:space="preserve"> If it is long, it should be continued like this</w:t>
                      </w:r>
                      <w:r w:rsidRPr="00516CB0">
                        <w:rPr>
                          <w:rFonts w:eastAsia="MS Mincho"/>
                          <w:sz w:val="20"/>
                        </w:rPr>
                        <w:t xml:space="preserve"> (left-right justified).</w:t>
                      </w:r>
                    </w:p>
                    <w:p w:rsidR="00F02884" w:rsidRPr="00516CB0" w:rsidRDefault="00F02884" w:rsidP="00F02884">
                      <w:pPr>
                        <w:pStyle w:val="maintext"/>
                        <w:snapToGrid w:val="0"/>
                        <w:spacing w:line="240" w:lineRule="auto"/>
                        <w:ind w:firstLine="0"/>
                        <w:contextualSpacing/>
                        <w:rPr>
                          <w:rFonts w:eastAsia="MS Mincho"/>
                          <w:noProof/>
                        </w:rPr>
                      </w:pPr>
                    </w:p>
                    <w:p w:rsidR="00F02884" w:rsidRPr="00516CB0" w:rsidRDefault="00F02884" w:rsidP="00F02884">
                      <w:pPr>
                        <w:pStyle w:val="Caption"/>
                        <w:keepNext/>
                        <w:jc w:val="both"/>
                        <w:rPr>
                          <w:rFonts w:eastAsia="MS Mincho"/>
                          <w:b/>
                          <w:sz w:val="20"/>
                        </w:rPr>
                      </w:pPr>
                      <w:r w:rsidRPr="00516CB0">
                        <w:rPr>
                          <w:b/>
                          <w:sz w:val="20"/>
                        </w:rPr>
                        <w:t xml:space="preserve">Table </w:t>
                      </w:r>
                      <w:r w:rsidRPr="00516CB0">
                        <w:rPr>
                          <w:b/>
                          <w:sz w:val="20"/>
                        </w:rPr>
                        <w:fldChar w:fldCharType="begin"/>
                      </w:r>
                      <w:r w:rsidRPr="00516CB0">
                        <w:rPr>
                          <w:b/>
                          <w:sz w:val="20"/>
                        </w:rPr>
                        <w:instrText xml:space="preserve"> SEQ Table \* ARABIC </w:instrText>
                      </w:r>
                      <w:r w:rsidRPr="00516CB0">
                        <w:rPr>
                          <w:b/>
                          <w:sz w:val="20"/>
                        </w:rPr>
                        <w:fldChar w:fldCharType="separate"/>
                      </w:r>
                      <w:r w:rsidR="00BD4A43" w:rsidRPr="00516CB0">
                        <w:rPr>
                          <w:b/>
                          <w:noProof/>
                          <w:sz w:val="20"/>
                        </w:rPr>
                        <w:t>1</w:t>
                      </w:r>
                      <w:r w:rsidRPr="00516CB0">
                        <w:rPr>
                          <w:b/>
                          <w:sz w:val="20"/>
                        </w:rPr>
                        <w:fldChar w:fldCharType="end"/>
                      </w:r>
                      <w:r w:rsidRPr="00516CB0">
                        <w:rPr>
                          <w:rFonts w:eastAsia="MS Mincho"/>
                          <w:b/>
                          <w:sz w:val="20"/>
                        </w:rPr>
                        <w:t>.</w:t>
                      </w:r>
                      <w:r w:rsidRPr="00516CB0">
                        <w:rPr>
                          <w:sz w:val="20"/>
                        </w:rPr>
                        <w:t xml:space="preserve"> Caption of table should be</w:t>
                      </w:r>
                      <w:r w:rsidRPr="00516CB0">
                        <w:rPr>
                          <w:rFonts w:eastAsia="MS Mincho"/>
                          <w:sz w:val="20"/>
                        </w:rPr>
                        <w:t xml:space="preserve"> centered if it occupied whole two columns</w:t>
                      </w:r>
                      <w:r w:rsidRPr="00516CB0">
                        <w:rPr>
                          <w:sz w:val="20"/>
                        </w:rPr>
                        <w:t xml:space="preserve"> above the table. If it is long, it should be continued like this. </w:t>
                      </w:r>
                      <w:r w:rsidRPr="00516CB0">
                        <w:rPr>
                          <w:rFonts w:eastAsia="MS Mincho"/>
                          <w:b/>
                          <w:i/>
                          <w:sz w:val="20"/>
                        </w:rPr>
                        <w:t xml:space="preserve">Avoid </w:t>
                      </w:r>
                      <w:r w:rsidRPr="00516CB0">
                        <w:rPr>
                          <w:b/>
                          <w:i/>
                          <w:sz w:val="20"/>
                        </w:rPr>
                        <w:t>vertical border lines in Table</w:t>
                      </w:r>
                      <w:r w:rsidRPr="00516CB0">
                        <w:rPr>
                          <w:rFonts w:eastAsia="MS Mincho"/>
                          <w:b/>
                          <w:i/>
                          <w:sz w:val="20"/>
                        </w:rPr>
                        <w:t xml:space="preserve"> if possible.</w:t>
                      </w:r>
                    </w:p>
                    <w:tbl>
                      <w:tblPr>
                        <w:tblW w:w="446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1985"/>
                      </w:tblGrid>
                      <w:tr w:rsidR="00F02884" w:rsidRPr="00516CB0" w:rsidTr="00D8445F">
                        <w:trPr>
                          <w:jc w:val="center"/>
                        </w:trPr>
                        <w:tc>
                          <w:tcPr>
                            <w:tcW w:w="2475" w:type="dxa"/>
                            <w:tcBorders>
                              <w:top w:val="single" w:sz="12" w:space="0" w:color="auto"/>
                              <w:bottom w:val="single" w:sz="12" w:space="0" w:color="auto"/>
                              <w:right w:val="nil"/>
                            </w:tcBorders>
                            <w:shd w:val="clear" w:color="auto" w:fill="auto"/>
                          </w:tcPr>
                          <w:p w:rsidR="00F02884" w:rsidRPr="00516CB0" w:rsidRDefault="00F02884" w:rsidP="0098205C">
                            <w:pPr>
                              <w:pStyle w:val="maintext"/>
                              <w:spacing w:line="0" w:lineRule="atLeast"/>
                              <w:ind w:firstLine="0"/>
                              <w:rPr>
                                <w:rFonts w:eastAsia="MS Mincho"/>
                              </w:rPr>
                            </w:pPr>
                            <w:r w:rsidRPr="00516CB0">
                              <w:rPr>
                                <w:rFonts w:eastAsia="MS Mincho"/>
                              </w:rPr>
                              <w:t>Descriptions</w:t>
                            </w:r>
                          </w:p>
                        </w:tc>
                        <w:tc>
                          <w:tcPr>
                            <w:tcW w:w="1985" w:type="dxa"/>
                            <w:tcBorders>
                              <w:top w:val="single" w:sz="12" w:space="0" w:color="auto"/>
                              <w:left w:val="nil"/>
                              <w:bottom w:val="single" w:sz="12" w:space="0" w:color="auto"/>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Experimental adjustments</w:t>
                            </w:r>
                          </w:p>
                        </w:tc>
                      </w:tr>
                      <w:tr w:rsidR="00F02884" w:rsidRPr="00516CB0" w:rsidTr="00D8445F">
                        <w:trPr>
                          <w:jc w:val="center"/>
                        </w:trPr>
                        <w:tc>
                          <w:tcPr>
                            <w:tcW w:w="2475" w:type="dxa"/>
                            <w:tcBorders>
                              <w:top w:val="single" w:sz="12" w:space="0" w:color="auto"/>
                              <w:bottom w:val="nil"/>
                              <w:right w:val="nil"/>
                            </w:tcBorders>
                            <w:shd w:val="clear" w:color="auto" w:fill="auto"/>
                          </w:tcPr>
                          <w:p w:rsidR="00F02884" w:rsidRPr="00516CB0" w:rsidRDefault="00F02884" w:rsidP="0098205C">
                            <w:pPr>
                              <w:pStyle w:val="maintext"/>
                              <w:spacing w:line="0" w:lineRule="atLeast"/>
                              <w:ind w:firstLine="0"/>
                              <w:jc w:val="left"/>
                              <w:rPr>
                                <w:rFonts w:eastAsia="MS Mincho"/>
                              </w:rPr>
                            </w:pPr>
                            <w:r w:rsidRPr="00516CB0">
                              <w:rPr>
                                <w:rFonts w:eastAsia="MS Mincho"/>
                              </w:rPr>
                              <w:t>Initial water contents, w       (%)</w:t>
                            </w:r>
                          </w:p>
                        </w:tc>
                        <w:tc>
                          <w:tcPr>
                            <w:tcW w:w="1985" w:type="dxa"/>
                            <w:tcBorders>
                              <w:top w:val="single" w:sz="12" w:space="0" w:color="auto"/>
                              <w:left w:val="nil"/>
                              <w:bottom w:val="nil"/>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25, 30, 35</w:t>
                            </w:r>
                          </w:p>
                        </w:tc>
                      </w:tr>
                      <w:tr w:rsidR="00F02884" w:rsidRPr="00516CB0" w:rsidTr="00D8445F">
                        <w:trPr>
                          <w:jc w:val="center"/>
                        </w:trPr>
                        <w:tc>
                          <w:tcPr>
                            <w:tcW w:w="2475" w:type="dxa"/>
                            <w:tcBorders>
                              <w:top w:val="nil"/>
                              <w:bottom w:val="nil"/>
                              <w:right w:val="nil"/>
                            </w:tcBorders>
                            <w:shd w:val="clear" w:color="auto" w:fill="auto"/>
                          </w:tcPr>
                          <w:p w:rsidR="00F02884" w:rsidRPr="00516CB0" w:rsidRDefault="00F02884" w:rsidP="0098205C">
                            <w:pPr>
                              <w:pStyle w:val="maintext"/>
                              <w:spacing w:line="0" w:lineRule="atLeast"/>
                              <w:ind w:firstLine="0"/>
                              <w:rPr>
                                <w:rFonts w:eastAsia="MS Mincho"/>
                              </w:rPr>
                            </w:pPr>
                            <w:r w:rsidRPr="00516CB0">
                              <w:rPr>
                                <w:rFonts w:eastAsia="MS Mincho"/>
                              </w:rPr>
                              <w:t>Lime, L                                 (%)</w:t>
                            </w:r>
                          </w:p>
                        </w:tc>
                        <w:tc>
                          <w:tcPr>
                            <w:tcW w:w="1985" w:type="dxa"/>
                            <w:tcBorders>
                              <w:top w:val="nil"/>
                              <w:left w:val="nil"/>
                              <w:bottom w:val="nil"/>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0, 2.5, 5.0, 7.5, 10</w:t>
                            </w:r>
                          </w:p>
                        </w:tc>
                      </w:tr>
                      <w:tr w:rsidR="00F02884" w:rsidRPr="00516CB0" w:rsidTr="00516CB0">
                        <w:trPr>
                          <w:jc w:val="center"/>
                        </w:trPr>
                        <w:tc>
                          <w:tcPr>
                            <w:tcW w:w="2475" w:type="dxa"/>
                            <w:tcBorders>
                              <w:top w:val="nil"/>
                              <w:bottom w:val="nil"/>
                              <w:right w:val="nil"/>
                            </w:tcBorders>
                            <w:shd w:val="clear" w:color="auto" w:fill="auto"/>
                          </w:tcPr>
                          <w:p w:rsidR="00F02884" w:rsidRPr="00516CB0" w:rsidRDefault="00F02884" w:rsidP="0098205C">
                            <w:pPr>
                              <w:pStyle w:val="maintext"/>
                              <w:spacing w:line="0" w:lineRule="atLeast"/>
                              <w:ind w:firstLine="0"/>
                              <w:rPr>
                                <w:rFonts w:eastAsia="MS Mincho"/>
                              </w:rPr>
                            </w:pPr>
                            <w:r w:rsidRPr="00516CB0">
                              <w:rPr>
                                <w:rFonts w:eastAsia="MS Mincho"/>
                              </w:rPr>
                              <w:t>Time, T                       (minutes)</w:t>
                            </w:r>
                          </w:p>
                        </w:tc>
                        <w:tc>
                          <w:tcPr>
                            <w:tcW w:w="1985" w:type="dxa"/>
                            <w:tcBorders>
                              <w:top w:val="nil"/>
                              <w:left w:val="nil"/>
                              <w:bottom w:val="nil"/>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20</w:t>
                            </w:r>
                          </w:p>
                        </w:tc>
                      </w:tr>
                      <w:tr w:rsidR="00F02884" w:rsidRPr="00516CB0" w:rsidTr="00516CB0">
                        <w:trPr>
                          <w:jc w:val="center"/>
                        </w:trPr>
                        <w:tc>
                          <w:tcPr>
                            <w:tcW w:w="2475" w:type="dxa"/>
                            <w:tcBorders>
                              <w:top w:val="nil"/>
                              <w:bottom w:val="single" w:sz="12" w:space="0" w:color="auto"/>
                              <w:right w:val="nil"/>
                            </w:tcBorders>
                            <w:shd w:val="clear" w:color="auto" w:fill="auto"/>
                          </w:tcPr>
                          <w:p w:rsidR="00F02884" w:rsidRPr="00516CB0" w:rsidRDefault="00F02884" w:rsidP="0098205C">
                            <w:pPr>
                              <w:pStyle w:val="maintext"/>
                              <w:spacing w:line="0" w:lineRule="atLeast"/>
                              <w:ind w:firstLine="0"/>
                              <w:rPr>
                                <w:rFonts w:eastAsia="MS Mincho"/>
                              </w:rPr>
                            </w:pPr>
                            <w:r w:rsidRPr="00516CB0">
                              <w:rPr>
                                <w:rFonts w:eastAsia="MS Mincho"/>
                              </w:rPr>
                              <w:t>Dimensions,                  (mm)</w:t>
                            </w:r>
                          </w:p>
                        </w:tc>
                        <w:tc>
                          <w:tcPr>
                            <w:tcW w:w="1985" w:type="dxa"/>
                            <w:tcBorders>
                              <w:top w:val="nil"/>
                              <w:left w:val="nil"/>
                              <w:bottom w:val="single" w:sz="12" w:space="0" w:color="auto"/>
                            </w:tcBorders>
                            <w:shd w:val="clear" w:color="auto" w:fill="auto"/>
                          </w:tcPr>
                          <w:p w:rsidR="00F02884" w:rsidRPr="00516CB0" w:rsidRDefault="00F02884" w:rsidP="0098205C">
                            <w:pPr>
                              <w:pStyle w:val="maintext"/>
                              <w:spacing w:line="0" w:lineRule="atLeast"/>
                              <w:ind w:firstLine="0"/>
                              <w:jc w:val="center"/>
                              <w:rPr>
                                <w:rFonts w:eastAsia="MS Mincho"/>
                              </w:rPr>
                            </w:pPr>
                            <w:r w:rsidRPr="00516CB0">
                              <w:rPr>
                                <w:rFonts w:eastAsia="MS Mincho"/>
                              </w:rPr>
                              <w:t>50 X 100</w:t>
                            </w:r>
                          </w:p>
                        </w:tc>
                      </w:tr>
                    </w:tbl>
                    <w:p w:rsidR="00F02884" w:rsidRPr="00516CB0" w:rsidRDefault="00F02884" w:rsidP="00F02884">
                      <w:pPr>
                        <w:pStyle w:val="maintext"/>
                        <w:snapToGrid w:val="0"/>
                        <w:spacing w:line="240" w:lineRule="auto"/>
                        <w:ind w:firstLine="0"/>
                        <w:contextualSpacing/>
                        <w:rPr>
                          <w:rFonts w:eastAsia="MS Mincho"/>
                          <w:noProof/>
                        </w:rPr>
                      </w:pPr>
                    </w:p>
                  </w:txbxContent>
                </v:textbox>
                <w10:wrap type="square" anchory="margin"/>
                <w10:anchorlock/>
              </v:shape>
            </w:pict>
          </mc:Fallback>
        </mc:AlternateContent>
      </w:r>
      <w:r w:rsidRPr="00516CB0">
        <w:rPr>
          <w:sz w:val="22"/>
          <w:szCs w:val="22"/>
        </w:rPr>
        <w:t>If the figure is not available in any of these formats, please supply the original photographs for reproduction, printed on glossy paper, very sharp and with good contrast (not a photocopy) of the figure for us to scan.</w:t>
      </w:r>
    </w:p>
    <w:p w:rsidR="00276F1F" w:rsidRPr="00516CB0" w:rsidRDefault="00276F1F" w:rsidP="00F02884">
      <w:pPr>
        <w:pStyle w:val="maintext"/>
        <w:rPr>
          <w:sz w:val="22"/>
          <w:szCs w:val="22"/>
        </w:rPr>
      </w:pPr>
    </w:p>
    <w:p w:rsidR="00B36C78" w:rsidRPr="00516CB0" w:rsidRDefault="00B36C78" w:rsidP="00F02884">
      <w:pPr>
        <w:pStyle w:val="maintext"/>
        <w:rPr>
          <w:sz w:val="22"/>
          <w:szCs w:val="22"/>
        </w:rPr>
      </w:pPr>
    </w:p>
    <w:p w:rsidR="007A5739" w:rsidRPr="00516CB0" w:rsidRDefault="00B36C78" w:rsidP="00F1748C">
      <w:pPr>
        <w:pStyle w:val="Secondlevelheading"/>
        <w:numPr>
          <w:ilvl w:val="0"/>
          <w:numId w:val="9"/>
        </w:numPr>
        <w:ind w:left="425" w:hanging="425"/>
        <w:rPr>
          <w:b/>
          <w:sz w:val="22"/>
          <w:szCs w:val="22"/>
        </w:rPr>
      </w:pPr>
      <w:r w:rsidRPr="00516CB0">
        <w:rPr>
          <w:b/>
          <w:sz w:val="22"/>
          <w:szCs w:val="22"/>
        </w:rPr>
        <w:t>Citation and reference lists</w:t>
      </w:r>
      <w:r w:rsidR="003F2DAD" w:rsidRPr="00516CB0">
        <w:rPr>
          <w:b/>
          <w:sz w:val="22"/>
          <w:szCs w:val="22"/>
        </w:rPr>
        <w:t xml:space="preserve"> </w:t>
      </w:r>
    </w:p>
    <w:p w:rsidR="00276F1F" w:rsidRPr="00516CB0" w:rsidRDefault="00276F1F" w:rsidP="00B05FCD">
      <w:pPr>
        <w:pStyle w:val="Secondlevelheading"/>
        <w:ind w:firstLine="284"/>
        <w:rPr>
          <w:rFonts w:eastAsia="MS Mincho"/>
          <w:sz w:val="22"/>
          <w:szCs w:val="22"/>
        </w:rPr>
      </w:pPr>
    </w:p>
    <w:p w:rsidR="008B690D" w:rsidRPr="00516CB0" w:rsidRDefault="008B690D" w:rsidP="008B690D">
      <w:pPr>
        <w:pStyle w:val="maintext"/>
        <w:rPr>
          <w:sz w:val="22"/>
          <w:szCs w:val="22"/>
        </w:rPr>
      </w:pPr>
      <w:r w:rsidRPr="00516CB0">
        <w:rPr>
          <w:sz w:val="22"/>
          <w:szCs w:val="22"/>
        </w:rPr>
        <w:t xml:space="preserve">Ensure that every reference cited in the text is also present in the reference list (and vice versa). The citation should appear in the text as the author(s) last name(s) followed by the year of publication in </w:t>
      </w:r>
      <w:r w:rsidRPr="00516CB0">
        <w:rPr>
          <w:rFonts w:eastAsia="MS Mincho"/>
          <w:sz w:val="22"/>
          <w:szCs w:val="22"/>
        </w:rPr>
        <w:t>parentheses</w:t>
      </w:r>
      <w:r w:rsidRPr="00516CB0">
        <w:rPr>
          <w:sz w:val="22"/>
          <w:szCs w:val="22"/>
        </w:rPr>
        <w:t>, e.g. (</w:t>
      </w:r>
      <w:r w:rsidRPr="00516CB0">
        <w:rPr>
          <w:rFonts w:eastAsia="MS Mincho"/>
          <w:sz w:val="22"/>
          <w:szCs w:val="22"/>
        </w:rPr>
        <w:t>Manandhar et al., 2014; Lognatham et al., 1993; A</w:t>
      </w:r>
      <w:r w:rsidRPr="00516CB0">
        <w:rPr>
          <w:sz w:val="22"/>
          <w:szCs w:val="22"/>
        </w:rPr>
        <w:t>nkum et al.</w:t>
      </w:r>
      <w:r w:rsidRPr="00516CB0">
        <w:rPr>
          <w:rFonts w:eastAsia="MS Mincho"/>
          <w:sz w:val="22"/>
          <w:szCs w:val="22"/>
        </w:rPr>
        <w:t>,</w:t>
      </w:r>
      <w:r w:rsidRPr="00516CB0">
        <w:rPr>
          <w:sz w:val="22"/>
          <w:szCs w:val="22"/>
        </w:rPr>
        <w:t xml:space="preserve"> 1988), (Preissmann</w:t>
      </w:r>
      <w:r w:rsidRPr="00516CB0">
        <w:rPr>
          <w:rFonts w:eastAsia="MS Mincho"/>
          <w:sz w:val="22"/>
          <w:szCs w:val="22"/>
        </w:rPr>
        <w:t>,</w:t>
      </w:r>
      <w:r w:rsidRPr="00516CB0">
        <w:rPr>
          <w:sz w:val="22"/>
          <w:szCs w:val="22"/>
        </w:rPr>
        <w:t xml:space="preserve"> 1961), (Ma</w:t>
      </w:r>
      <w:r w:rsidRPr="00516CB0">
        <w:rPr>
          <w:rFonts w:eastAsia="MS Mincho"/>
          <w:sz w:val="22"/>
          <w:szCs w:val="22"/>
        </w:rPr>
        <w:t>nandhar</w:t>
      </w:r>
      <w:r w:rsidRPr="00516CB0">
        <w:rPr>
          <w:sz w:val="22"/>
          <w:szCs w:val="22"/>
        </w:rPr>
        <w:t xml:space="preserve"> and </w:t>
      </w:r>
      <w:r w:rsidRPr="00516CB0">
        <w:rPr>
          <w:rFonts w:eastAsia="MS Mincho"/>
          <w:sz w:val="22"/>
          <w:szCs w:val="22"/>
        </w:rPr>
        <w:t>Yasufuku,</w:t>
      </w:r>
      <w:r w:rsidRPr="00516CB0">
        <w:rPr>
          <w:sz w:val="22"/>
          <w:szCs w:val="22"/>
        </w:rPr>
        <w:t xml:space="preserve"> </w:t>
      </w:r>
      <w:r w:rsidRPr="00516CB0">
        <w:rPr>
          <w:rFonts w:eastAsia="MS Mincho"/>
          <w:sz w:val="22"/>
          <w:szCs w:val="22"/>
        </w:rPr>
        <w:t>2013; Madhav and Miura, 1994; Nishida and Kubo, 1991; Perkins and Gunarartnam, 1970), the Ministry of the Environment (2010), Taylor (2003), etc.</w:t>
      </w:r>
    </w:p>
    <w:p w:rsidR="008B690D" w:rsidRPr="00516CB0" w:rsidRDefault="008B690D" w:rsidP="008B690D">
      <w:pPr>
        <w:pStyle w:val="maintext"/>
        <w:rPr>
          <w:rFonts w:eastAsia="MS Mincho"/>
          <w:sz w:val="22"/>
          <w:szCs w:val="22"/>
        </w:rPr>
      </w:pPr>
      <w:r w:rsidRPr="00516CB0">
        <w:rPr>
          <w:sz w:val="22"/>
          <w:szCs w:val="22"/>
        </w:rPr>
        <w:t>A list of reference should be given at the end of the text in alphabetical order of first author's last names and then further sorted chronologically if necessary. More than one reference from the same author(s) in the same year must be identified by the letters "a", "b", "c", etc., placed after the year of publication</w:t>
      </w:r>
      <w:r w:rsidRPr="00516CB0">
        <w:rPr>
          <w:rFonts w:eastAsia="MS Mincho"/>
          <w:sz w:val="22"/>
          <w:szCs w:val="22"/>
        </w:rPr>
        <w:t>. Titles of papers, books, reports, etc. should follow the regular font and should not capitalize after the first initial word.</w:t>
      </w:r>
    </w:p>
    <w:p w:rsidR="008B690D" w:rsidRPr="00516CB0" w:rsidRDefault="008B690D" w:rsidP="008B690D">
      <w:pPr>
        <w:pStyle w:val="maintext"/>
        <w:rPr>
          <w:rFonts w:eastAsia="MS Mincho"/>
          <w:sz w:val="22"/>
          <w:szCs w:val="22"/>
        </w:rPr>
      </w:pPr>
      <w:r w:rsidRPr="00516CB0">
        <w:rPr>
          <w:sz w:val="22"/>
          <w:szCs w:val="22"/>
        </w:rPr>
        <w:t xml:space="preserve">Unpublished results and personal communications should </w:t>
      </w:r>
      <w:r w:rsidRPr="00516CB0">
        <w:rPr>
          <w:rFonts w:eastAsia="MS Mincho"/>
          <w:sz w:val="22"/>
          <w:szCs w:val="22"/>
        </w:rPr>
        <w:t>be indicated at the end of the reference in the bracket using the word “unpublished”</w:t>
      </w:r>
      <w:r w:rsidRPr="00516CB0">
        <w:rPr>
          <w:sz w:val="22"/>
          <w:szCs w:val="22"/>
        </w:rPr>
        <w:t>. Citation of a reference as 'in press' implies that the item has been accepted for publication.</w:t>
      </w:r>
    </w:p>
    <w:p w:rsidR="008B690D" w:rsidRPr="00516CB0" w:rsidRDefault="008B690D" w:rsidP="008B690D">
      <w:pPr>
        <w:pStyle w:val="maintext"/>
        <w:rPr>
          <w:sz w:val="22"/>
          <w:szCs w:val="22"/>
        </w:rPr>
      </w:pPr>
      <w:r w:rsidRPr="00516CB0">
        <w:rPr>
          <w:sz w:val="22"/>
          <w:szCs w:val="22"/>
        </w:rPr>
        <w:t>Citing and listing of web references. As a minimum, the full URL should be given. Any further information, if known (author names, dates, reference to a source publication, etc.), should also be given. Web references can be listed separately (e.g., after the reference list) under a different heading if desired, or can be included in the reference list.</w:t>
      </w:r>
      <w:r w:rsidRPr="00516CB0">
        <w:rPr>
          <w:rFonts w:eastAsia="MS Mincho"/>
          <w:sz w:val="22"/>
          <w:szCs w:val="22"/>
        </w:rPr>
        <w:t xml:space="preserve"> </w:t>
      </w:r>
      <w:r w:rsidRPr="00516CB0">
        <w:rPr>
          <w:sz w:val="22"/>
          <w:szCs w:val="22"/>
        </w:rPr>
        <w:t xml:space="preserve">For anonymous reports and standards, alphabetize by the issuing institution. </w:t>
      </w:r>
    </w:p>
    <w:p w:rsidR="008B690D" w:rsidRPr="00516CB0" w:rsidRDefault="008B690D" w:rsidP="008B690D">
      <w:pPr>
        <w:pStyle w:val="maintext"/>
        <w:rPr>
          <w:rFonts w:eastAsia="MS Mincho"/>
          <w:sz w:val="22"/>
          <w:szCs w:val="22"/>
        </w:rPr>
      </w:pPr>
      <w:r w:rsidRPr="00516CB0">
        <w:rPr>
          <w:sz w:val="22"/>
          <w:szCs w:val="22"/>
        </w:rPr>
        <w:t xml:space="preserve">The reference list must be summarized at the end of the main text. Make sure reference information is complete and accurate in the following order: last names and initials of all authors; year of publication; </w:t>
      </w:r>
      <w:r w:rsidRPr="00516CB0">
        <w:rPr>
          <w:sz w:val="22"/>
          <w:szCs w:val="22"/>
        </w:rPr>
        <w:lastRenderedPageBreak/>
        <w:t xml:space="preserve">title of paper, report, or book chapter; title of book or periodical; volume and issue numbers; name and location of publisher (for books), name and location of publisher or sponsor (for proceedings); and inclusive page numbers. The references </w:t>
      </w:r>
      <w:r w:rsidRPr="00516CB0">
        <w:rPr>
          <w:rFonts w:eastAsia="MS Mincho"/>
          <w:sz w:val="22"/>
          <w:szCs w:val="22"/>
        </w:rPr>
        <w:t>should be in</w:t>
      </w:r>
      <w:r w:rsidRPr="00516CB0">
        <w:rPr>
          <w:sz w:val="22"/>
          <w:szCs w:val="22"/>
        </w:rPr>
        <w:t xml:space="preserve"> 5</w:t>
      </w:r>
      <w:r w:rsidRPr="00516CB0">
        <w:rPr>
          <w:rFonts w:eastAsia="MS Mincho"/>
          <w:sz w:val="22"/>
          <w:szCs w:val="22"/>
        </w:rPr>
        <w:t xml:space="preserve"> </w:t>
      </w:r>
      <w:r w:rsidRPr="00516CB0">
        <w:rPr>
          <w:sz w:val="22"/>
          <w:szCs w:val="22"/>
        </w:rPr>
        <w:t>mm hanging indentation.</w:t>
      </w:r>
      <w:r w:rsidRPr="00516CB0">
        <w:rPr>
          <w:rFonts w:eastAsia="MS Mincho"/>
          <w:sz w:val="22"/>
          <w:szCs w:val="22"/>
        </w:rPr>
        <w:t xml:space="preserve"> Following examples will provide you the details of usage of references which should be enlisted at the references section in alphabetical and chronological orders. Please follow the references lists at the end of this section.</w:t>
      </w:r>
    </w:p>
    <w:p w:rsidR="008B690D" w:rsidRPr="00516CB0" w:rsidRDefault="008B690D" w:rsidP="008B690D">
      <w:pPr>
        <w:pStyle w:val="maintext"/>
        <w:rPr>
          <w:rFonts w:eastAsia="MS Mincho"/>
          <w:sz w:val="22"/>
          <w:szCs w:val="22"/>
        </w:rPr>
      </w:pPr>
    </w:p>
    <w:p w:rsidR="008B690D" w:rsidRPr="00516CB0" w:rsidRDefault="008B690D" w:rsidP="008B690D">
      <w:pPr>
        <w:pStyle w:val="maintext"/>
        <w:ind w:firstLine="0"/>
        <w:rPr>
          <w:rFonts w:eastAsia="MS Mincho"/>
          <w:b/>
          <w:i/>
          <w:sz w:val="22"/>
          <w:szCs w:val="22"/>
        </w:rPr>
      </w:pPr>
      <w:r w:rsidRPr="00516CB0">
        <w:rPr>
          <w:rFonts w:eastAsia="MS Mincho"/>
          <w:b/>
          <w:i/>
          <w:sz w:val="22"/>
          <w:szCs w:val="22"/>
        </w:rPr>
        <w:t>Journal papers</w:t>
      </w:r>
    </w:p>
    <w:p w:rsidR="008B690D" w:rsidRPr="00516CB0" w:rsidRDefault="008B690D" w:rsidP="008B690D">
      <w:pPr>
        <w:pStyle w:val="References"/>
        <w:rPr>
          <w:rFonts w:eastAsia="MS Mincho"/>
          <w:sz w:val="22"/>
          <w:szCs w:val="22"/>
        </w:rPr>
      </w:pPr>
      <w:r w:rsidRPr="00516CB0">
        <w:rPr>
          <w:rFonts w:eastAsia="MS Mincho"/>
          <w:sz w:val="22"/>
          <w:szCs w:val="22"/>
        </w:rPr>
        <w:t>Manandhar</w:t>
      </w:r>
      <w:r w:rsidRPr="00516CB0">
        <w:rPr>
          <w:sz w:val="22"/>
          <w:szCs w:val="22"/>
        </w:rPr>
        <w:t xml:space="preserve">, </w:t>
      </w:r>
      <w:r w:rsidRPr="00516CB0">
        <w:rPr>
          <w:rFonts w:eastAsia="MS Mincho"/>
          <w:sz w:val="22"/>
          <w:szCs w:val="22"/>
        </w:rPr>
        <w:t>S</w:t>
      </w:r>
      <w:r w:rsidRPr="00516CB0">
        <w:rPr>
          <w:sz w:val="22"/>
          <w:szCs w:val="22"/>
        </w:rPr>
        <w:t xml:space="preserve">. and </w:t>
      </w:r>
      <w:r w:rsidRPr="00516CB0">
        <w:rPr>
          <w:rFonts w:eastAsia="MS Mincho"/>
          <w:sz w:val="22"/>
          <w:szCs w:val="22"/>
        </w:rPr>
        <w:t xml:space="preserve">Yasufuku, </w:t>
      </w:r>
      <w:r w:rsidRPr="00516CB0">
        <w:rPr>
          <w:sz w:val="22"/>
          <w:szCs w:val="22"/>
        </w:rPr>
        <w:t>N.</w:t>
      </w:r>
      <w:r w:rsidRPr="00516CB0">
        <w:rPr>
          <w:rFonts w:eastAsia="MS Mincho"/>
          <w:sz w:val="22"/>
          <w:szCs w:val="22"/>
        </w:rPr>
        <w:t>, 2013</w:t>
      </w:r>
      <w:r w:rsidRPr="00516CB0">
        <w:rPr>
          <w:sz w:val="22"/>
          <w:szCs w:val="22"/>
        </w:rPr>
        <w:t xml:space="preserve">. </w:t>
      </w:r>
      <w:r w:rsidRPr="00516CB0">
        <w:rPr>
          <w:rFonts w:eastAsia="MS Mincho"/>
          <w:sz w:val="22"/>
          <w:szCs w:val="22"/>
        </w:rPr>
        <w:t xml:space="preserve">Vertical bearing capacity of tapered piles in sands using cavity expansion theory. </w:t>
      </w:r>
      <w:r w:rsidRPr="00516CB0">
        <w:rPr>
          <w:sz w:val="22"/>
          <w:szCs w:val="22"/>
        </w:rPr>
        <w:t xml:space="preserve"> </w:t>
      </w:r>
      <w:r w:rsidRPr="00516CB0">
        <w:rPr>
          <w:rFonts w:eastAsia="MS Mincho"/>
          <w:sz w:val="22"/>
          <w:szCs w:val="22"/>
        </w:rPr>
        <w:t xml:space="preserve">Soils and Foundations, </w:t>
      </w:r>
      <w:r w:rsidRPr="00516CB0">
        <w:rPr>
          <w:rFonts w:eastAsia="MS Mincho"/>
          <w:b/>
          <w:sz w:val="22"/>
          <w:szCs w:val="22"/>
        </w:rPr>
        <w:t>53</w:t>
      </w:r>
      <w:r w:rsidRPr="00516CB0">
        <w:rPr>
          <w:rFonts w:eastAsia="MS Mincho"/>
          <w:sz w:val="22"/>
          <w:szCs w:val="22"/>
        </w:rPr>
        <w:t xml:space="preserve"> (6): 853</w:t>
      </w:r>
      <w:r w:rsidRPr="00516CB0">
        <w:rPr>
          <w:sz w:val="22"/>
          <w:szCs w:val="22"/>
        </w:rPr>
        <w:t>-</w:t>
      </w:r>
      <w:r w:rsidRPr="00516CB0">
        <w:rPr>
          <w:rFonts w:eastAsia="MS Mincho"/>
          <w:sz w:val="22"/>
          <w:szCs w:val="22"/>
        </w:rPr>
        <w:t>867</w:t>
      </w:r>
      <w:r w:rsidRPr="00516CB0">
        <w:rPr>
          <w:sz w:val="22"/>
          <w:szCs w:val="22"/>
        </w:rPr>
        <w:t>.</w:t>
      </w:r>
    </w:p>
    <w:p w:rsidR="008B690D" w:rsidRPr="00516CB0" w:rsidRDefault="008B690D" w:rsidP="008B690D">
      <w:pPr>
        <w:pStyle w:val="References"/>
        <w:rPr>
          <w:rFonts w:eastAsia="MS Mincho"/>
          <w:sz w:val="22"/>
          <w:szCs w:val="22"/>
        </w:rPr>
      </w:pPr>
      <w:r w:rsidRPr="00516CB0">
        <w:rPr>
          <w:rFonts w:eastAsia="MS Mincho"/>
          <w:sz w:val="22"/>
          <w:szCs w:val="22"/>
        </w:rPr>
        <w:t xml:space="preserve">Hino, T., Jia, R., Sueyoshi, S. and Harianto, T., 2012. Effect of environment change on the strength of cement/lime treated clays. Frontiers of Structural and Civil Engineering, Springer, </w:t>
      </w:r>
      <w:r w:rsidRPr="00516CB0">
        <w:rPr>
          <w:rFonts w:eastAsia="MS Mincho"/>
          <w:b/>
          <w:sz w:val="22"/>
          <w:szCs w:val="22"/>
        </w:rPr>
        <w:t>6</w:t>
      </w:r>
      <w:r w:rsidRPr="00516CB0">
        <w:rPr>
          <w:rFonts w:eastAsia="MS Mincho"/>
          <w:sz w:val="22"/>
          <w:szCs w:val="22"/>
        </w:rPr>
        <w:t xml:space="preserve"> (2): 123-165.</w:t>
      </w:r>
    </w:p>
    <w:p w:rsidR="008B690D" w:rsidRPr="00516CB0" w:rsidRDefault="008B690D" w:rsidP="008B690D">
      <w:pPr>
        <w:pStyle w:val="maintext"/>
        <w:rPr>
          <w:rFonts w:eastAsia="MS Mincho"/>
          <w:sz w:val="22"/>
          <w:szCs w:val="22"/>
        </w:rPr>
      </w:pPr>
    </w:p>
    <w:p w:rsidR="008B690D" w:rsidRPr="00516CB0" w:rsidRDefault="008B690D" w:rsidP="008B690D">
      <w:pPr>
        <w:pStyle w:val="BodyTextIndent2"/>
        <w:spacing w:beforeLines="0" w:afterLines="0" w:line="260" w:lineRule="exact"/>
        <w:ind w:leftChars="0" w:left="0" w:firstLine="0"/>
        <w:outlineLvl w:val="0"/>
        <w:rPr>
          <w:b/>
          <w:i/>
          <w:sz w:val="22"/>
          <w:szCs w:val="22"/>
        </w:rPr>
      </w:pPr>
      <w:r w:rsidRPr="00516CB0">
        <w:rPr>
          <w:b/>
          <w:i/>
          <w:sz w:val="22"/>
          <w:szCs w:val="22"/>
        </w:rPr>
        <w:t>Book and monograph</w:t>
      </w:r>
    </w:p>
    <w:p w:rsidR="008B690D" w:rsidRPr="00516CB0" w:rsidRDefault="008B690D" w:rsidP="008B690D">
      <w:pPr>
        <w:pStyle w:val="maintext"/>
        <w:ind w:left="284" w:hanging="284"/>
        <w:rPr>
          <w:rFonts w:eastAsia="MS Mincho"/>
          <w:sz w:val="22"/>
          <w:szCs w:val="22"/>
        </w:rPr>
      </w:pPr>
      <w:r w:rsidRPr="00516CB0">
        <w:rPr>
          <w:rFonts w:eastAsia="MS Mincho"/>
          <w:sz w:val="22"/>
          <w:szCs w:val="22"/>
        </w:rPr>
        <w:t>Taylor, H.F.W., 2003. Cement chemistry. Thomas Telford Publishing, Thomas Telford Services Ltd., 1 Heron Quay, London E144JD, Second Eds.: pp</w:t>
      </w:r>
      <w:r w:rsidR="0060498D">
        <w:rPr>
          <w:rFonts w:eastAsia="MS Mincho"/>
          <w:sz w:val="22"/>
          <w:szCs w:val="22"/>
        </w:rPr>
        <w:t>.</w:t>
      </w:r>
      <w:bookmarkStart w:id="0" w:name="_GoBack"/>
      <w:bookmarkEnd w:id="0"/>
      <w:r w:rsidRPr="00516CB0">
        <w:rPr>
          <w:rFonts w:eastAsia="MS Mincho"/>
          <w:sz w:val="22"/>
          <w:szCs w:val="22"/>
        </w:rPr>
        <w:t xml:space="preserve"> 465.</w:t>
      </w:r>
      <w:r w:rsidRPr="00516CB0">
        <w:rPr>
          <w:sz w:val="22"/>
          <w:szCs w:val="22"/>
        </w:rPr>
        <w:t xml:space="preserve"> </w:t>
      </w:r>
    </w:p>
    <w:p w:rsidR="008B690D" w:rsidRPr="00516CB0" w:rsidRDefault="008B690D" w:rsidP="008B690D">
      <w:pPr>
        <w:pStyle w:val="maintext"/>
        <w:ind w:left="284" w:hanging="284"/>
        <w:rPr>
          <w:rFonts w:eastAsia="MS Mincho"/>
          <w:sz w:val="22"/>
          <w:szCs w:val="22"/>
        </w:rPr>
      </w:pPr>
    </w:p>
    <w:p w:rsidR="008B690D" w:rsidRPr="00516CB0" w:rsidRDefault="008B690D" w:rsidP="008B690D">
      <w:pPr>
        <w:pStyle w:val="maintext"/>
        <w:ind w:firstLine="0"/>
        <w:rPr>
          <w:rFonts w:eastAsia="MS Mincho"/>
          <w:b/>
          <w:sz w:val="22"/>
          <w:szCs w:val="22"/>
        </w:rPr>
      </w:pPr>
      <w:r w:rsidRPr="00516CB0">
        <w:rPr>
          <w:rFonts w:eastAsia="MS Mincho"/>
          <w:b/>
          <w:i/>
          <w:sz w:val="22"/>
          <w:szCs w:val="22"/>
        </w:rPr>
        <w:t>Unpublished papers and theses</w:t>
      </w:r>
    </w:p>
    <w:p w:rsidR="008B690D" w:rsidRPr="00516CB0" w:rsidRDefault="008B690D" w:rsidP="008B690D">
      <w:pPr>
        <w:pStyle w:val="References"/>
        <w:rPr>
          <w:rFonts w:eastAsia="MS Mincho"/>
          <w:sz w:val="22"/>
          <w:szCs w:val="22"/>
        </w:rPr>
      </w:pPr>
      <w:r w:rsidRPr="00516CB0">
        <w:rPr>
          <w:sz w:val="22"/>
          <w:szCs w:val="22"/>
        </w:rPr>
        <w:t>Moustakas, N.</w:t>
      </w:r>
      <w:r w:rsidRPr="00516CB0">
        <w:rPr>
          <w:rFonts w:eastAsia="MS Mincho"/>
          <w:sz w:val="22"/>
          <w:szCs w:val="22"/>
        </w:rPr>
        <w:t>,</w:t>
      </w:r>
      <w:r w:rsidRPr="00516CB0">
        <w:rPr>
          <w:sz w:val="22"/>
          <w:szCs w:val="22"/>
        </w:rPr>
        <w:t xml:space="preserve"> 1990. Relationship of morphological and physicochemical properties of vertisols under Greek climate conditions. Ph.D. Thesis, Agricultural Univ. Athens, Greek</w:t>
      </w:r>
      <w:r w:rsidRPr="00516CB0">
        <w:rPr>
          <w:rFonts w:eastAsia="MS Mincho"/>
          <w:sz w:val="22"/>
          <w:szCs w:val="22"/>
        </w:rPr>
        <w:t xml:space="preserve"> (unpublished).</w:t>
      </w:r>
    </w:p>
    <w:p w:rsidR="008B690D" w:rsidRPr="00516CB0" w:rsidRDefault="008B690D" w:rsidP="008B690D">
      <w:pPr>
        <w:pStyle w:val="References"/>
        <w:rPr>
          <w:rFonts w:eastAsia="MS Mincho"/>
          <w:sz w:val="22"/>
          <w:szCs w:val="22"/>
        </w:rPr>
      </w:pPr>
    </w:p>
    <w:p w:rsidR="008B690D" w:rsidRPr="00516CB0" w:rsidRDefault="008B690D" w:rsidP="008B690D">
      <w:pPr>
        <w:pStyle w:val="BodyTextIndent2"/>
        <w:spacing w:beforeLines="0" w:afterLines="0" w:line="260" w:lineRule="exact"/>
        <w:ind w:leftChars="0" w:left="0" w:firstLine="0"/>
        <w:outlineLvl w:val="0"/>
        <w:rPr>
          <w:b/>
          <w:i/>
          <w:sz w:val="22"/>
          <w:szCs w:val="22"/>
        </w:rPr>
      </w:pPr>
      <w:r w:rsidRPr="00516CB0">
        <w:rPr>
          <w:b/>
          <w:i/>
          <w:sz w:val="22"/>
          <w:szCs w:val="22"/>
        </w:rPr>
        <w:t>Edited volume papers</w:t>
      </w:r>
    </w:p>
    <w:p w:rsidR="008B690D" w:rsidRPr="00516CB0" w:rsidRDefault="008B690D" w:rsidP="008B690D">
      <w:pPr>
        <w:pStyle w:val="BodyTextIndent2"/>
        <w:spacing w:beforeLines="0" w:afterLines="0" w:line="260" w:lineRule="exact"/>
        <w:ind w:leftChars="0" w:left="284" w:hanging="284"/>
        <w:outlineLvl w:val="0"/>
        <w:rPr>
          <w:sz w:val="22"/>
          <w:szCs w:val="22"/>
        </w:rPr>
      </w:pPr>
      <w:r w:rsidRPr="00516CB0">
        <w:rPr>
          <w:sz w:val="22"/>
          <w:szCs w:val="22"/>
        </w:rPr>
        <w:t>Madhav M.R. and Miura N., 1994. Lowlands, development and management. Introduction In: Miura, N., Madahav, M.R. and Koga, K. (Editors), A.A. Balkema, Netherlands and U.S.A.: 31-37.</w:t>
      </w:r>
    </w:p>
    <w:p w:rsidR="008B690D" w:rsidRPr="00516CB0" w:rsidRDefault="008B690D" w:rsidP="008B690D">
      <w:pPr>
        <w:pStyle w:val="BodyTextIndent2"/>
        <w:spacing w:beforeLines="0" w:afterLines="0" w:line="260" w:lineRule="exact"/>
        <w:ind w:leftChars="0" w:left="284" w:hanging="284"/>
        <w:outlineLvl w:val="0"/>
        <w:rPr>
          <w:sz w:val="22"/>
          <w:szCs w:val="22"/>
        </w:rPr>
      </w:pPr>
    </w:p>
    <w:p w:rsidR="008B690D" w:rsidRPr="00516CB0" w:rsidRDefault="008B690D" w:rsidP="008B690D">
      <w:pPr>
        <w:pStyle w:val="BodyTextIndent2"/>
        <w:spacing w:beforeLines="0" w:afterLines="0" w:line="260" w:lineRule="exact"/>
        <w:ind w:leftChars="0" w:left="0" w:firstLine="0"/>
        <w:outlineLvl w:val="0"/>
        <w:rPr>
          <w:b/>
          <w:i/>
          <w:sz w:val="22"/>
          <w:szCs w:val="22"/>
        </w:rPr>
      </w:pPr>
      <w:r w:rsidRPr="00516CB0">
        <w:rPr>
          <w:b/>
          <w:i/>
          <w:sz w:val="22"/>
          <w:szCs w:val="22"/>
        </w:rPr>
        <w:t>Symposium proceedings papers</w:t>
      </w:r>
    </w:p>
    <w:p w:rsidR="008B690D" w:rsidRPr="00516CB0" w:rsidRDefault="008B690D" w:rsidP="008B690D">
      <w:pPr>
        <w:pStyle w:val="maintext"/>
        <w:ind w:left="284" w:hanging="284"/>
        <w:rPr>
          <w:rFonts w:eastAsia="MS Mincho"/>
          <w:sz w:val="22"/>
          <w:szCs w:val="22"/>
        </w:rPr>
      </w:pPr>
      <w:r w:rsidRPr="00516CB0">
        <w:rPr>
          <w:sz w:val="22"/>
          <w:szCs w:val="22"/>
        </w:rPr>
        <w:t xml:space="preserve">Manandhar, S., Suetsugu, D., Hara, </w:t>
      </w:r>
      <w:r w:rsidRPr="00516CB0">
        <w:rPr>
          <w:rFonts w:eastAsia="MS Mincho"/>
          <w:sz w:val="22"/>
          <w:szCs w:val="22"/>
        </w:rPr>
        <w:t xml:space="preserve">and </w:t>
      </w:r>
      <w:r w:rsidRPr="00516CB0">
        <w:rPr>
          <w:sz w:val="22"/>
          <w:szCs w:val="22"/>
        </w:rPr>
        <w:t xml:space="preserve">S., Hayashi, S., 2014. Performance of waste quarry by-products as a supplementary recycled subgrade material. Proc. 9th International Symposium on Lowland Technology </w:t>
      </w:r>
      <w:r w:rsidRPr="00516CB0">
        <w:rPr>
          <w:rFonts w:eastAsia="MS Mincho"/>
          <w:sz w:val="22"/>
          <w:szCs w:val="22"/>
        </w:rPr>
        <w:t>(</w:t>
      </w:r>
      <w:r w:rsidRPr="00516CB0">
        <w:rPr>
          <w:sz w:val="22"/>
          <w:szCs w:val="22"/>
        </w:rPr>
        <w:t>ISLT 2014</w:t>
      </w:r>
      <w:r w:rsidRPr="00516CB0">
        <w:rPr>
          <w:rFonts w:eastAsia="MS Mincho"/>
          <w:sz w:val="22"/>
          <w:szCs w:val="22"/>
        </w:rPr>
        <w:t>)</w:t>
      </w:r>
      <w:r w:rsidRPr="00516CB0">
        <w:rPr>
          <w:sz w:val="22"/>
          <w:szCs w:val="22"/>
        </w:rPr>
        <w:t>, September 29-October 1, 2014, Saga</w:t>
      </w:r>
      <w:r w:rsidRPr="00516CB0">
        <w:rPr>
          <w:rFonts w:eastAsia="MS Mincho"/>
          <w:sz w:val="22"/>
          <w:szCs w:val="22"/>
        </w:rPr>
        <w:t xml:space="preserve"> Univ.</w:t>
      </w:r>
      <w:r w:rsidRPr="00516CB0">
        <w:rPr>
          <w:sz w:val="22"/>
          <w:szCs w:val="22"/>
        </w:rPr>
        <w:t>,</w:t>
      </w:r>
      <w:r w:rsidRPr="00516CB0">
        <w:rPr>
          <w:rFonts w:eastAsia="MS Mincho"/>
          <w:sz w:val="22"/>
          <w:szCs w:val="22"/>
        </w:rPr>
        <w:t xml:space="preserve"> Saga,</w:t>
      </w:r>
      <w:r w:rsidRPr="00516CB0">
        <w:rPr>
          <w:sz w:val="22"/>
          <w:szCs w:val="22"/>
        </w:rPr>
        <w:t xml:space="preserve"> Japan</w:t>
      </w:r>
      <w:r w:rsidRPr="00516CB0">
        <w:rPr>
          <w:rFonts w:eastAsia="MS Mincho"/>
          <w:sz w:val="22"/>
          <w:szCs w:val="22"/>
        </w:rPr>
        <w:t>:</w:t>
      </w:r>
      <w:r w:rsidRPr="00516CB0">
        <w:rPr>
          <w:sz w:val="22"/>
          <w:szCs w:val="22"/>
        </w:rPr>
        <w:t xml:space="preserve"> 271-278.</w:t>
      </w:r>
    </w:p>
    <w:p w:rsidR="008B690D" w:rsidRPr="00516CB0" w:rsidRDefault="008B690D" w:rsidP="008B690D">
      <w:pPr>
        <w:pStyle w:val="maintext"/>
        <w:ind w:left="284" w:hanging="284"/>
        <w:rPr>
          <w:rFonts w:eastAsia="MS Mincho"/>
          <w:b/>
          <w:sz w:val="22"/>
          <w:szCs w:val="22"/>
        </w:rPr>
      </w:pPr>
    </w:p>
    <w:p w:rsidR="008B690D" w:rsidRPr="00516CB0" w:rsidRDefault="008B690D" w:rsidP="008B690D">
      <w:pPr>
        <w:pStyle w:val="maintext"/>
        <w:ind w:firstLine="0"/>
        <w:rPr>
          <w:rFonts w:eastAsia="MS Mincho"/>
          <w:b/>
          <w:sz w:val="22"/>
          <w:szCs w:val="22"/>
        </w:rPr>
      </w:pPr>
      <w:r w:rsidRPr="00516CB0">
        <w:rPr>
          <w:rFonts w:eastAsia="MS Mincho"/>
          <w:b/>
          <w:i/>
          <w:sz w:val="22"/>
          <w:szCs w:val="22"/>
        </w:rPr>
        <w:t>Websites</w:t>
      </w:r>
    </w:p>
    <w:p w:rsidR="008B690D" w:rsidRPr="00516CB0" w:rsidRDefault="008B690D" w:rsidP="008B690D">
      <w:pPr>
        <w:pStyle w:val="maintext"/>
        <w:ind w:left="284" w:hanging="284"/>
        <w:rPr>
          <w:rFonts w:eastAsia="MS Mincho"/>
          <w:sz w:val="22"/>
          <w:szCs w:val="22"/>
        </w:rPr>
      </w:pPr>
      <w:r w:rsidRPr="00516CB0">
        <w:rPr>
          <w:rFonts w:eastAsia="MS Mincho"/>
          <w:sz w:val="22"/>
          <w:szCs w:val="22"/>
        </w:rPr>
        <w:t xml:space="preserve">The Ministry of the Environment, Japan (2010). Japan’s National Greenhouse Gas Emissions, FY-2010, </w:t>
      </w:r>
      <w:r w:rsidRPr="00516CB0">
        <w:rPr>
          <w:rFonts w:eastAsia="MS Mincho"/>
          <w:sz w:val="22"/>
          <w:szCs w:val="22"/>
        </w:rPr>
        <w:t>http://www.nies.go.jp/whatsnew/2011/20111213/20111213-e.html, 2011.</w:t>
      </w:r>
    </w:p>
    <w:p w:rsidR="008B690D" w:rsidRPr="00516CB0" w:rsidRDefault="00AE53F9" w:rsidP="00F1748C">
      <w:pPr>
        <w:pStyle w:val="Secondlevelheading"/>
        <w:numPr>
          <w:ilvl w:val="0"/>
          <w:numId w:val="9"/>
        </w:numPr>
        <w:ind w:left="425" w:hanging="425"/>
        <w:rPr>
          <w:rFonts w:eastAsia="MS Mincho"/>
          <w:b/>
          <w:caps/>
          <w:sz w:val="18"/>
          <w:szCs w:val="18"/>
        </w:rPr>
      </w:pPr>
      <w:r w:rsidRPr="00516CB0">
        <w:rPr>
          <w:b/>
          <w:sz w:val="22"/>
          <w:szCs w:val="22"/>
        </w:rPr>
        <w:t xml:space="preserve">Acknowledgement and reference </w:t>
      </w:r>
      <w:r w:rsidR="007A14C6" w:rsidRPr="00516CB0">
        <w:rPr>
          <w:rFonts w:eastAsia="MS Mincho"/>
          <w:b/>
          <w:caps/>
          <w:sz w:val="18"/>
          <w:szCs w:val="18"/>
        </w:rPr>
        <w:t xml:space="preserve"> </w:t>
      </w:r>
    </w:p>
    <w:p w:rsidR="00F1748C" w:rsidRPr="00516CB0" w:rsidRDefault="00F1748C" w:rsidP="00F1748C">
      <w:pPr>
        <w:pStyle w:val="Secondlevelheading"/>
        <w:ind w:left="425"/>
        <w:rPr>
          <w:rFonts w:eastAsia="MS Mincho"/>
          <w:b/>
          <w:caps/>
          <w:sz w:val="18"/>
          <w:szCs w:val="18"/>
        </w:rPr>
      </w:pPr>
    </w:p>
    <w:p w:rsidR="00AE53F9" w:rsidRPr="00516CB0" w:rsidRDefault="00AE53F9" w:rsidP="008B690D">
      <w:pPr>
        <w:pStyle w:val="Firstlevelheading"/>
        <w:rPr>
          <w:b/>
          <w:caps w:val="0"/>
          <w:sz w:val="22"/>
          <w:szCs w:val="22"/>
        </w:rPr>
      </w:pPr>
    </w:p>
    <w:p w:rsidR="008B690D" w:rsidRPr="00516CB0" w:rsidRDefault="008B690D" w:rsidP="008B690D">
      <w:pPr>
        <w:pStyle w:val="Firstlevelheading"/>
        <w:rPr>
          <w:rFonts w:eastAsia="MS Mincho"/>
          <w:b/>
          <w:caps w:val="0"/>
          <w:sz w:val="22"/>
          <w:szCs w:val="22"/>
        </w:rPr>
      </w:pPr>
      <w:r w:rsidRPr="00516CB0">
        <w:rPr>
          <w:b/>
          <w:caps w:val="0"/>
          <w:sz w:val="22"/>
          <w:szCs w:val="22"/>
        </w:rPr>
        <w:t>Acknowledgements</w:t>
      </w:r>
    </w:p>
    <w:p w:rsidR="008B690D" w:rsidRPr="00516CB0" w:rsidRDefault="008B690D" w:rsidP="008B690D">
      <w:pPr>
        <w:pStyle w:val="Firstlevelheading"/>
        <w:rPr>
          <w:rFonts w:eastAsia="MS Mincho"/>
          <w:b/>
          <w:sz w:val="22"/>
          <w:szCs w:val="22"/>
        </w:rPr>
      </w:pPr>
    </w:p>
    <w:p w:rsidR="008B690D" w:rsidRPr="00516CB0" w:rsidRDefault="008B690D" w:rsidP="008B690D">
      <w:pPr>
        <w:pStyle w:val="maintext"/>
        <w:rPr>
          <w:sz w:val="22"/>
          <w:szCs w:val="22"/>
        </w:rPr>
      </w:pPr>
      <w:r w:rsidRPr="00516CB0">
        <w:rPr>
          <w:sz w:val="22"/>
          <w:szCs w:val="22"/>
        </w:rPr>
        <w:t xml:space="preserve"> If it exists</w:t>
      </w:r>
      <w:r w:rsidRPr="00516CB0">
        <w:rPr>
          <w:rFonts w:eastAsia="MS Mincho"/>
          <w:sz w:val="22"/>
          <w:szCs w:val="22"/>
        </w:rPr>
        <w:t>, it</w:t>
      </w:r>
      <w:r w:rsidRPr="00516CB0">
        <w:rPr>
          <w:sz w:val="22"/>
          <w:szCs w:val="22"/>
        </w:rPr>
        <w:t xml:space="preserve"> should appear at the end of the text, before the references</w:t>
      </w:r>
      <w:r w:rsidRPr="00516CB0">
        <w:rPr>
          <w:rFonts w:eastAsia="MS Mincho"/>
          <w:sz w:val="22"/>
          <w:szCs w:val="22"/>
        </w:rPr>
        <w:t>, otherwise eliminate it</w:t>
      </w:r>
      <w:r w:rsidRPr="00516CB0">
        <w:rPr>
          <w:sz w:val="22"/>
          <w:szCs w:val="22"/>
        </w:rPr>
        <w:t>.</w:t>
      </w:r>
    </w:p>
    <w:p w:rsidR="008B690D" w:rsidRPr="00516CB0" w:rsidRDefault="008B690D" w:rsidP="008B690D">
      <w:pPr>
        <w:pStyle w:val="maintext"/>
        <w:rPr>
          <w:sz w:val="18"/>
          <w:szCs w:val="18"/>
        </w:rPr>
      </w:pPr>
    </w:p>
    <w:p w:rsidR="008B690D" w:rsidRPr="00516CB0" w:rsidRDefault="008B690D" w:rsidP="008B690D">
      <w:pPr>
        <w:pStyle w:val="maintext"/>
        <w:rPr>
          <w:sz w:val="18"/>
          <w:szCs w:val="18"/>
        </w:rPr>
      </w:pPr>
    </w:p>
    <w:p w:rsidR="008B690D" w:rsidRPr="00516CB0" w:rsidRDefault="008B690D" w:rsidP="008B690D">
      <w:pPr>
        <w:pStyle w:val="Firstlevelheading"/>
        <w:rPr>
          <w:b/>
          <w:sz w:val="22"/>
          <w:szCs w:val="22"/>
        </w:rPr>
      </w:pPr>
      <w:r w:rsidRPr="00516CB0">
        <w:rPr>
          <w:b/>
          <w:caps w:val="0"/>
          <w:sz w:val="22"/>
          <w:szCs w:val="22"/>
        </w:rPr>
        <w:t>References</w:t>
      </w:r>
    </w:p>
    <w:p w:rsidR="008B690D" w:rsidRPr="00516CB0" w:rsidRDefault="008B690D" w:rsidP="008B690D">
      <w:pPr>
        <w:pStyle w:val="maintext"/>
        <w:ind w:firstLine="0"/>
        <w:rPr>
          <w:sz w:val="22"/>
          <w:szCs w:val="22"/>
        </w:rPr>
      </w:pPr>
    </w:p>
    <w:p w:rsidR="008B690D" w:rsidRPr="00516CB0" w:rsidRDefault="008B690D" w:rsidP="008B690D">
      <w:pPr>
        <w:pStyle w:val="References"/>
        <w:rPr>
          <w:sz w:val="22"/>
          <w:szCs w:val="22"/>
        </w:rPr>
      </w:pPr>
      <w:r w:rsidRPr="00516CB0">
        <w:rPr>
          <w:sz w:val="22"/>
          <w:szCs w:val="22"/>
        </w:rPr>
        <w:t>Ankum, P., Koga, K., Segeren, W.A. and Luijendeijk, J.</w:t>
      </w:r>
      <w:r w:rsidRPr="00516CB0">
        <w:rPr>
          <w:rFonts w:eastAsia="MS Mincho"/>
          <w:sz w:val="22"/>
          <w:szCs w:val="22"/>
        </w:rPr>
        <w:t>,</w:t>
      </w:r>
      <w:r w:rsidRPr="00516CB0">
        <w:rPr>
          <w:sz w:val="22"/>
          <w:szCs w:val="22"/>
        </w:rPr>
        <w:t xml:space="preserve"> 1988. Lessons from 1200 years impoldering in the Netherlands.</w:t>
      </w:r>
      <w:r w:rsidRPr="00516CB0">
        <w:rPr>
          <w:rFonts w:eastAsia="MS Mincho"/>
          <w:sz w:val="22"/>
          <w:szCs w:val="22"/>
        </w:rPr>
        <w:t xml:space="preserve"> </w:t>
      </w:r>
      <w:r w:rsidRPr="00516CB0">
        <w:rPr>
          <w:sz w:val="22"/>
          <w:szCs w:val="22"/>
        </w:rPr>
        <w:t xml:space="preserve">Proc. Int. Symposium on Shallow Sea and Lowland, Institute of Lowland Technology, Saga Univ. Saga: 102-108. </w:t>
      </w:r>
    </w:p>
    <w:p w:rsidR="008B690D" w:rsidRPr="00516CB0" w:rsidRDefault="008B690D" w:rsidP="008B690D">
      <w:pPr>
        <w:pStyle w:val="References"/>
        <w:rPr>
          <w:rFonts w:eastAsia="MS Mincho"/>
          <w:sz w:val="22"/>
          <w:szCs w:val="22"/>
        </w:rPr>
      </w:pPr>
      <w:r w:rsidRPr="00516CB0">
        <w:rPr>
          <w:rFonts w:eastAsia="MS Mincho"/>
          <w:sz w:val="22"/>
          <w:szCs w:val="22"/>
        </w:rPr>
        <w:t xml:space="preserve">Hino, T., Jia, R., Sueyoshi, S. and Harianto, T., 2012. Effect of environment change on the strength of cement/lime treated clays. Frontiers of Structural and Civil Engineering, Springer, </w:t>
      </w:r>
      <w:r w:rsidRPr="0035544B">
        <w:rPr>
          <w:rFonts w:eastAsia="MS Mincho"/>
          <w:b/>
          <w:sz w:val="22"/>
          <w:szCs w:val="22"/>
        </w:rPr>
        <w:t>6</w:t>
      </w:r>
      <w:r w:rsidRPr="00516CB0">
        <w:rPr>
          <w:rFonts w:eastAsia="MS Mincho"/>
          <w:sz w:val="22"/>
          <w:szCs w:val="22"/>
        </w:rPr>
        <w:t xml:space="preserve"> (2): 123-165.</w:t>
      </w:r>
    </w:p>
    <w:p w:rsidR="008B690D" w:rsidRDefault="008B690D" w:rsidP="008B690D">
      <w:pPr>
        <w:pStyle w:val="References"/>
        <w:rPr>
          <w:sz w:val="22"/>
          <w:szCs w:val="22"/>
        </w:rPr>
      </w:pPr>
      <w:r w:rsidRPr="00516CB0">
        <w:rPr>
          <w:sz w:val="22"/>
          <w:szCs w:val="22"/>
        </w:rPr>
        <w:t>Loganatham, N., Balasubramaniam, A.S. and Bergado, D.T.</w:t>
      </w:r>
      <w:r w:rsidRPr="00516CB0">
        <w:rPr>
          <w:rFonts w:eastAsia="MS Mincho"/>
          <w:sz w:val="22"/>
          <w:szCs w:val="22"/>
        </w:rPr>
        <w:t xml:space="preserve">, </w:t>
      </w:r>
      <w:r w:rsidRPr="00516CB0">
        <w:rPr>
          <w:sz w:val="22"/>
          <w:szCs w:val="22"/>
        </w:rPr>
        <w:t>1993. Deformation analysis of embankments. J</w:t>
      </w:r>
      <w:r w:rsidR="00E956EA">
        <w:rPr>
          <w:sz w:val="22"/>
          <w:szCs w:val="22"/>
        </w:rPr>
        <w:t>ournal</w:t>
      </w:r>
      <w:r w:rsidRPr="00516CB0">
        <w:rPr>
          <w:sz w:val="22"/>
          <w:szCs w:val="22"/>
        </w:rPr>
        <w:t xml:space="preserve"> Geotech</w:t>
      </w:r>
      <w:r w:rsidR="00E956EA">
        <w:rPr>
          <w:sz w:val="22"/>
          <w:szCs w:val="22"/>
        </w:rPr>
        <w:t>nology</w:t>
      </w:r>
      <w:r w:rsidRPr="00516CB0">
        <w:rPr>
          <w:sz w:val="22"/>
          <w:szCs w:val="22"/>
        </w:rPr>
        <w:t xml:space="preserve"> Eng</w:t>
      </w:r>
      <w:r w:rsidR="00E956EA">
        <w:rPr>
          <w:sz w:val="22"/>
          <w:szCs w:val="22"/>
        </w:rPr>
        <w:t>ineering</w:t>
      </w:r>
      <w:r w:rsidRPr="00516CB0">
        <w:rPr>
          <w:rFonts w:eastAsia="MS Mincho"/>
          <w:sz w:val="22"/>
          <w:szCs w:val="22"/>
        </w:rPr>
        <w:t>,</w:t>
      </w:r>
      <w:r w:rsidRPr="00516CB0">
        <w:rPr>
          <w:sz w:val="22"/>
          <w:szCs w:val="22"/>
        </w:rPr>
        <w:t xml:space="preserve"> ASCE</w:t>
      </w:r>
      <w:r w:rsidRPr="00516CB0">
        <w:rPr>
          <w:rFonts w:eastAsia="MS Mincho"/>
          <w:sz w:val="22"/>
          <w:szCs w:val="22"/>
        </w:rPr>
        <w:t>,</w:t>
      </w:r>
      <w:r w:rsidRPr="00516CB0">
        <w:rPr>
          <w:sz w:val="22"/>
          <w:szCs w:val="22"/>
        </w:rPr>
        <w:t xml:space="preserve"> </w:t>
      </w:r>
      <w:r w:rsidRPr="00516CB0">
        <w:rPr>
          <w:b/>
          <w:sz w:val="22"/>
          <w:szCs w:val="22"/>
        </w:rPr>
        <w:t>199</w:t>
      </w:r>
      <w:r w:rsidRPr="00516CB0">
        <w:rPr>
          <w:rFonts w:eastAsia="MS Mincho"/>
          <w:sz w:val="22"/>
          <w:szCs w:val="22"/>
        </w:rPr>
        <w:t xml:space="preserve"> </w:t>
      </w:r>
      <w:r w:rsidRPr="00516CB0">
        <w:rPr>
          <w:sz w:val="22"/>
          <w:szCs w:val="22"/>
        </w:rPr>
        <w:t>(8):1185-1206.</w:t>
      </w:r>
    </w:p>
    <w:p w:rsidR="008B690D" w:rsidRPr="00516CB0" w:rsidRDefault="008B690D" w:rsidP="00E956EA">
      <w:pPr>
        <w:pStyle w:val="References"/>
        <w:rPr>
          <w:rFonts w:eastAsia="MS Mincho"/>
          <w:sz w:val="22"/>
          <w:szCs w:val="22"/>
        </w:rPr>
      </w:pPr>
      <w:r w:rsidRPr="00516CB0">
        <w:rPr>
          <w:rFonts w:eastAsia="MS Mincho"/>
          <w:sz w:val="22"/>
          <w:szCs w:val="22"/>
        </w:rPr>
        <w:t xml:space="preserve">Manandhar, S., Suetsugu, D., Hara, and S., Hayashi, S., 2014. Performance of waste quarry by-products as a supplementary recycled subgrade material. Proc. 9th International Symposium on Lowland Technology (ISLT 2014), </w:t>
      </w:r>
      <w:r w:rsidR="00E956EA" w:rsidRPr="00E956EA">
        <w:rPr>
          <w:rFonts w:eastAsia="MS Mincho"/>
          <w:sz w:val="22"/>
          <w:szCs w:val="22"/>
        </w:rPr>
        <w:t>September 29-October 1, 2014, Saga Univ., Saga, Japan, 271-278.</w:t>
      </w:r>
    </w:p>
    <w:p w:rsidR="00276F1F" w:rsidRPr="00516CB0" w:rsidRDefault="00276F1F" w:rsidP="00276F1F">
      <w:pPr>
        <w:pStyle w:val="maintext"/>
        <w:ind w:left="720" w:firstLine="0"/>
        <w:rPr>
          <w:iCs/>
          <w:sz w:val="22"/>
          <w:szCs w:val="22"/>
        </w:rPr>
      </w:pPr>
    </w:p>
    <w:p w:rsidR="007A5739" w:rsidRPr="00516CB0" w:rsidRDefault="007A5739" w:rsidP="00F101DA">
      <w:pPr>
        <w:spacing w:line="276" w:lineRule="auto"/>
        <w:jc w:val="both"/>
        <w:rPr>
          <w:rFonts w:cs="Times New Roman"/>
          <w:iCs/>
          <w:sz w:val="22"/>
        </w:rPr>
      </w:pPr>
    </w:p>
    <w:p w:rsidR="00032304" w:rsidRPr="00516CB0" w:rsidRDefault="00032304" w:rsidP="00F101DA">
      <w:pPr>
        <w:spacing w:line="276" w:lineRule="auto"/>
        <w:jc w:val="both"/>
        <w:rPr>
          <w:rFonts w:cs="Times New Roman"/>
          <w:iCs/>
          <w:sz w:val="22"/>
        </w:rPr>
      </w:pPr>
    </w:p>
    <w:p w:rsidR="000B40A8" w:rsidRPr="00516CB0" w:rsidRDefault="000B40A8" w:rsidP="00F101DA">
      <w:pPr>
        <w:spacing w:line="276" w:lineRule="auto"/>
        <w:jc w:val="both"/>
        <w:rPr>
          <w:rFonts w:cs="Times New Roman"/>
          <w:iCs/>
          <w:sz w:val="22"/>
        </w:rPr>
      </w:pPr>
    </w:p>
    <w:p w:rsidR="000B40A8" w:rsidRPr="00516CB0" w:rsidRDefault="000B40A8" w:rsidP="00F101DA">
      <w:pPr>
        <w:spacing w:line="276" w:lineRule="auto"/>
        <w:jc w:val="both"/>
        <w:rPr>
          <w:rFonts w:cs="Times New Roman"/>
          <w:iCs/>
          <w:sz w:val="22"/>
        </w:rPr>
      </w:pPr>
    </w:p>
    <w:p w:rsidR="00401E15" w:rsidRPr="00516CB0" w:rsidRDefault="00401E15" w:rsidP="00F101DA">
      <w:pPr>
        <w:spacing w:line="276" w:lineRule="auto"/>
        <w:jc w:val="both"/>
        <w:rPr>
          <w:rFonts w:cs="Times New Roman"/>
          <w:b/>
          <w:sz w:val="22"/>
        </w:rPr>
      </w:pPr>
    </w:p>
    <w:sectPr w:rsidR="00401E15" w:rsidRPr="00516CB0" w:rsidSect="00C606D2">
      <w:type w:val="continuous"/>
      <w:pgSz w:w="11907" w:h="16840" w:code="9"/>
      <w:pgMar w:top="1418" w:right="1134" w:bottom="1418" w:left="1134" w:header="567" w:footer="567"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291" w:rsidRDefault="00430291" w:rsidP="00422014">
      <w:r>
        <w:separator/>
      </w:r>
    </w:p>
  </w:endnote>
  <w:endnote w:type="continuationSeparator" w:id="0">
    <w:p w:rsidR="00430291" w:rsidRDefault="00430291" w:rsidP="0042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291" w:rsidRDefault="00430291" w:rsidP="00422014">
      <w:r>
        <w:separator/>
      </w:r>
    </w:p>
  </w:footnote>
  <w:footnote w:type="continuationSeparator" w:id="0">
    <w:p w:rsidR="00430291" w:rsidRDefault="00430291" w:rsidP="00422014">
      <w:r>
        <w:continuationSeparator/>
      </w:r>
    </w:p>
  </w:footnote>
  <w:footnote w:id="1">
    <w:p w:rsidR="00BC0294" w:rsidRDefault="00BC0294" w:rsidP="003F6E45">
      <w:pPr>
        <w:pStyle w:val="FootnoteText"/>
        <w:spacing w:line="260" w:lineRule="exact"/>
        <w:ind w:firstLine="113"/>
        <w:jc w:val="both"/>
      </w:pPr>
      <w:r>
        <w:sym w:font="Wingdings" w:char="F02A"/>
      </w:r>
      <w:r>
        <w:t xml:space="preserve"> </w:t>
      </w:r>
      <w:r w:rsidR="00FF479B">
        <w:t>DOAN QUANG TRI</w:t>
      </w:r>
    </w:p>
    <w:p w:rsidR="00BC0294" w:rsidRDefault="00FF479B" w:rsidP="003F6E45">
      <w:pPr>
        <w:pStyle w:val="FootnoteText"/>
        <w:spacing w:line="260" w:lineRule="exact"/>
        <w:ind w:firstLine="113"/>
        <w:jc w:val="both"/>
      </w:pPr>
      <w:r>
        <w:t>doanquangtrikttv</w:t>
      </w:r>
      <w:r w:rsidR="00BC0294">
        <w:t>@gmail.com</w:t>
      </w:r>
    </w:p>
    <w:p w:rsidR="00203287" w:rsidRDefault="00203287" w:rsidP="003F6E45">
      <w:pPr>
        <w:pStyle w:val="FootnoteText"/>
        <w:spacing w:line="260" w:lineRule="exact"/>
        <w:ind w:firstLine="113"/>
        <w:jc w:val="both"/>
      </w:pPr>
      <w:r>
        <w:rPr>
          <w:rStyle w:val="FootnoteReference"/>
        </w:rPr>
        <w:footnoteRef/>
      </w:r>
      <w:r>
        <w:t xml:space="preserve"> </w:t>
      </w:r>
      <w:r w:rsidR="00772AB3">
        <w:t>Vietnam Journal of Hydrometeorology, Vietnam</w:t>
      </w:r>
      <w:r>
        <w:t xml:space="preserve"> </w:t>
      </w:r>
    </w:p>
  </w:footnote>
  <w:footnote w:id="2">
    <w:p w:rsidR="00401E15" w:rsidRDefault="00CF40C8" w:rsidP="003F6E45">
      <w:pPr>
        <w:pStyle w:val="FootnoteText"/>
        <w:spacing w:line="260" w:lineRule="exact"/>
        <w:ind w:firstLine="113"/>
        <w:jc w:val="both"/>
      </w:pPr>
      <w:r>
        <w:rPr>
          <w:rStyle w:val="FootnoteReference"/>
        </w:rPr>
        <w:footnoteRef/>
      </w:r>
      <w:r>
        <w:t xml:space="preserve"> Department of Wood Science, Mendel University in Brno, 16-2 Onogawa, Brno, Czech Republic</w:t>
      </w:r>
    </w:p>
  </w:footnote>
  <w:footnote w:id="3">
    <w:p w:rsidR="00B454DD" w:rsidRDefault="00B454DD" w:rsidP="003F6E45">
      <w:pPr>
        <w:pStyle w:val="FootnoteText"/>
        <w:ind w:firstLine="113"/>
        <w:jc w:val="both"/>
      </w:pPr>
      <w:r>
        <w:rPr>
          <w:rStyle w:val="FootnoteReference"/>
        </w:rPr>
        <w:footnoteRef/>
      </w:r>
      <w:r>
        <w:t xml:space="preserve"> Present Address: Thuyloi University, 175 Tay Son Rd, Dong Da District, Hanoi, Vietnam </w:t>
      </w:r>
    </w:p>
  </w:footnote>
  <w:footnote w:id="4">
    <w:p w:rsidR="00B454DD" w:rsidRPr="00B454DD" w:rsidRDefault="00B454DD" w:rsidP="003F6E45">
      <w:pPr>
        <w:pStyle w:val="FootnoteText"/>
        <w:ind w:firstLine="113"/>
        <w:jc w:val="both"/>
        <w:rPr>
          <w:lang w:val="vi-VN"/>
        </w:rPr>
      </w:pPr>
      <w:r>
        <w:rPr>
          <w:rStyle w:val="FootnoteReference"/>
        </w:rPr>
        <w:footnoteRef/>
      </w:r>
      <w:r>
        <w:t xml:space="preserve"> </w:t>
      </w:r>
      <w:r>
        <w:rPr>
          <w:lang w:val="vi-VN"/>
        </w:rPr>
        <w:t>National Institute for Engvironmental Studies (NIES), Tsukuba, Ibaraki 305-0053, Japan</w:t>
      </w:r>
    </w:p>
  </w:footnote>
  <w:footnote w:id="5">
    <w:p w:rsidR="00B454DD" w:rsidRPr="00B454DD" w:rsidRDefault="00B454DD" w:rsidP="003F6E45">
      <w:pPr>
        <w:pStyle w:val="FootnoteText"/>
        <w:ind w:firstLine="113"/>
        <w:jc w:val="both"/>
        <w:rPr>
          <w:lang w:val="vi-VN"/>
        </w:rPr>
      </w:pPr>
      <w:r>
        <w:rPr>
          <w:rStyle w:val="FootnoteReference"/>
        </w:rPr>
        <w:footnoteRef/>
      </w:r>
      <w:r>
        <w:t xml:space="preserve"> </w:t>
      </w:r>
      <w:r>
        <w:rPr>
          <w:lang w:val="vi-VN"/>
        </w:rPr>
        <w:t>Institute of Lowland and Marine Research, Saga National University, Honjo 1, Saga 840-8502, Japan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756" w:rsidRPr="00E41FBA" w:rsidRDefault="001A7756" w:rsidP="001A7756">
    <w:pPr>
      <w:pStyle w:val="Header"/>
      <w:jc w:val="right"/>
      <w:rPr>
        <w:rFonts w:cs="Times New Roman"/>
        <w:sz w:val="20"/>
        <w:szCs w:val="20"/>
      </w:rPr>
    </w:pPr>
    <w:r>
      <w:rPr>
        <w:rFonts w:cs="Times New Roman"/>
        <w:sz w:val="20"/>
        <w:szCs w:val="20"/>
      </w:rPr>
      <w:t>Vietnam Journal of Hydrometeorology</w:t>
    </w:r>
    <w:r w:rsidRPr="00E41FBA">
      <w:rPr>
        <w:rFonts w:cs="Times New Roman"/>
        <w:sz w:val="20"/>
        <w:szCs w:val="20"/>
      </w:rPr>
      <w:t>; Volume (Issue No.): pp-pp</w:t>
    </w:r>
  </w:p>
  <w:p w:rsidR="005E1892" w:rsidRDefault="001A7756" w:rsidP="001A7756">
    <w:pPr>
      <w:pStyle w:val="Header"/>
      <w:jc w:val="right"/>
      <w:rPr>
        <w:rFonts w:cs="Times New Roman"/>
        <w:sz w:val="20"/>
        <w:szCs w:val="20"/>
      </w:rPr>
    </w:pPr>
    <w:r>
      <w:rPr>
        <w:rFonts w:cs="Times New Roman"/>
        <w:sz w:val="20"/>
        <w:szCs w:val="20"/>
      </w:rPr>
      <w:t>Viet Nam Meteorological and Hydrological Administration</w:t>
    </w:r>
    <w:r w:rsidRPr="00E41FBA">
      <w:rPr>
        <w:rFonts w:cs="Times New Roman"/>
        <w:sz w:val="20"/>
        <w:szCs w:val="20"/>
      </w:rPr>
      <w:t>: ISSN 0866-8744</w:t>
    </w:r>
  </w:p>
  <w:p w:rsidR="005E1892" w:rsidRPr="00E41FBA" w:rsidRDefault="005E1892" w:rsidP="005E1892">
    <w:pPr>
      <w:pStyle w:val="Header"/>
      <w:jc w:val="right"/>
      <w:rPr>
        <w:rFonts w:cs="Times New Roman"/>
        <w:sz w:val="20"/>
        <w:szCs w:val="20"/>
      </w:rPr>
    </w:pPr>
  </w:p>
  <w:p w:rsidR="005E1892" w:rsidRDefault="005E1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756" w:rsidRPr="00E41FBA" w:rsidRDefault="001A7756" w:rsidP="001A7756">
    <w:pPr>
      <w:pStyle w:val="Header"/>
      <w:jc w:val="right"/>
      <w:rPr>
        <w:rFonts w:cs="Times New Roman"/>
        <w:sz w:val="20"/>
        <w:szCs w:val="20"/>
      </w:rPr>
    </w:pPr>
    <w:r>
      <w:rPr>
        <w:rFonts w:cs="Times New Roman"/>
        <w:sz w:val="20"/>
        <w:szCs w:val="20"/>
      </w:rPr>
      <w:t>Vietnam Journal of Hydrometeorology</w:t>
    </w:r>
    <w:r w:rsidRPr="00E41FBA">
      <w:rPr>
        <w:rFonts w:cs="Times New Roman"/>
        <w:sz w:val="20"/>
        <w:szCs w:val="20"/>
      </w:rPr>
      <w:t>; Volume (Issue No.): pp-pp</w:t>
    </w:r>
  </w:p>
  <w:p w:rsidR="00422014" w:rsidRDefault="001A7756" w:rsidP="001A7756">
    <w:pPr>
      <w:pStyle w:val="Header"/>
      <w:jc w:val="right"/>
      <w:rPr>
        <w:rFonts w:cs="Times New Roman"/>
        <w:sz w:val="20"/>
        <w:szCs w:val="20"/>
      </w:rPr>
    </w:pPr>
    <w:r>
      <w:rPr>
        <w:rFonts w:cs="Times New Roman"/>
        <w:sz w:val="20"/>
        <w:szCs w:val="20"/>
      </w:rPr>
      <w:t>Viet Nam Meteorological and Hydrological Administration</w:t>
    </w:r>
    <w:r w:rsidRPr="00E41FBA">
      <w:rPr>
        <w:rFonts w:cs="Times New Roman"/>
        <w:sz w:val="20"/>
        <w:szCs w:val="20"/>
      </w:rPr>
      <w:t>: ISSN 0866-8744</w:t>
    </w:r>
  </w:p>
  <w:p w:rsidR="007D05A8" w:rsidRPr="00E41FBA" w:rsidRDefault="007D05A8" w:rsidP="00422014">
    <w:pPr>
      <w:pStyle w:val="Header"/>
      <w:jc w:val="right"/>
      <w:rPr>
        <w:rFonts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92" w:rsidRPr="00E41FBA" w:rsidRDefault="00772AB3" w:rsidP="005E1892">
    <w:pPr>
      <w:pStyle w:val="Header"/>
      <w:jc w:val="right"/>
      <w:rPr>
        <w:rFonts w:cs="Times New Roman"/>
        <w:sz w:val="20"/>
        <w:szCs w:val="20"/>
      </w:rPr>
    </w:pPr>
    <w:r>
      <w:rPr>
        <w:rFonts w:cs="Times New Roman"/>
        <w:sz w:val="20"/>
        <w:szCs w:val="20"/>
      </w:rPr>
      <w:t>Vietnam Journal of Hydrometeorology</w:t>
    </w:r>
    <w:r w:rsidR="005E1892" w:rsidRPr="00E41FBA">
      <w:rPr>
        <w:rFonts w:cs="Times New Roman"/>
        <w:sz w:val="20"/>
        <w:szCs w:val="20"/>
      </w:rPr>
      <w:t>; Volume (Issue No.): pp-pp</w:t>
    </w:r>
  </w:p>
  <w:p w:rsidR="005E1892" w:rsidRDefault="00772AB3" w:rsidP="005E1892">
    <w:pPr>
      <w:pStyle w:val="Header"/>
      <w:jc w:val="right"/>
      <w:rPr>
        <w:rFonts w:cs="Times New Roman"/>
        <w:sz w:val="20"/>
        <w:szCs w:val="20"/>
      </w:rPr>
    </w:pPr>
    <w:r>
      <w:rPr>
        <w:rFonts w:cs="Times New Roman"/>
        <w:sz w:val="20"/>
        <w:szCs w:val="20"/>
      </w:rPr>
      <w:t>Viet Nam Meteorological and Hydrological Administration</w:t>
    </w:r>
    <w:r w:rsidR="005E1892" w:rsidRPr="00E41FBA">
      <w:rPr>
        <w:rFonts w:cs="Times New Roman"/>
        <w:sz w:val="20"/>
        <w:szCs w:val="20"/>
      </w:rPr>
      <w:t>: ISSN 0866-8744</w:t>
    </w:r>
  </w:p>
  <w:p w:rsidR="005E1892" w:rsidRPr="00E41FBA" w:rsidRDefault="005E1892" w:rsidP="005E1892">
    <w:pPr>
      <w:pStyle w:val="Header"/>
      <w:jc w:val="right"/>
      <w:rPr>
        <w:rFonts w:cs="Times New Roman"/>
        <w:sz w:val="20"/>
        <w:szCs w:val="20"/>
      </w:rPr>
    </w:pPr>
  </w:p>
  <w:p w:rsidR="005E1892" w:rsidRDefault="005E1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05C8"/>
    <w:multiLevelType w:val="hybridMultilevel"/>
    <w:tmpl w:val="5DD07224"/>
    <w:lvl w:ilvl="0" w:tplc="5B60D3AE">
      <w:start w:val="1"/>
      <w:numFmt w:val="decimal"/>
      <w:pStyle w:val="Heading3"/>
      <w:lvlText w:val="%1.1.1"/>
      <w:lvlJc w:val="left"/>
      <w:pPr>
        <w:ind w:left="360" w:hanging="360"/>
      </w:pPr>
      <w:rPr>
        <w:rFonts w:hint="default"/>
        <w:b w:val="0"/>
        <w:i/>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032C3"/>
    <w:multiLevelType w:val="hybridMultilevel"/>
    <w:tmpl w:val="BBA40B34"/>
    <w:lvl w:ilvl="0" w:tplc="7C28A426">
      <w:start w:val="1"/>
      <w:numFmt w:val="decimal"/>
      <w:lvlText w:val="(%1)"/>
      <w:lvlJc w:val="left"/>
      <w:pPr>
        <w:ind w:left="660" w:hanging="3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6394BFA"/>
    <w:multiLevelType w:val="multilevel"/>
    <w:tmpl w:val="0B5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749C7"/>
    <w:multiLevelType w:val="multilevel"/>
    <w:tmpl w:val="387C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33D2B"/>
    <w:multiLevelType w:val="hybridMultilevel"/>
    <w:tmpl w:val="EB68A230"/>
    <w:lvl w:ilvl="0" w:tplc="2EA4ABD8">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8A46D9C"/>
    <w:multiLevelType w:val="multilevel"/>
    <w:tmpl w:val="7B72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1682E"/>
    <w:multiLevelType w:val="hybridMultilevel"/>
    <w:tmpl w:val="3934CB46"/>
    <w:lvl w:ilvl="0" w:tplc="CF64AB70">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70B0A"/>
    <w:multiLevelType w:val="hybridMultilevel"/>
    <w:tmpl w:val="634A7318"/>
    <w:lvl w:ilvl="0" w:tplc="8CE23B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BCA7AFD"/>
    <w:multiLevelType w:val="multilevel"/>
    <w:tmpl w:val="1E20FB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C8442BE"/>
    <w:multiLevelType w:val="multilevel"/>
    <w:tmpl w:val="8C6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1745B2"/>
    <w:multiLevelType w:val="multilevel"/>
    <w:tmpl w:val="E4CAD404"/>
    <w:lvl w:ilvl="0">
      <w:start w:val="5"/>
      <w:numFmt w:val="decimal"/>
      <w:lvlText w:val="%1"/>
      <w:lvlJc w:val="left"/>
      <w:pPr>
        <w:ind w:left="360" w:hanging="360"/>
      </w:pPr>
      <w:rPr>
        <w:rFonts w:eastAsia="Times" w:hint="default"/>
        <w:i w:val="0"/>
      </w:rPr>
    </w:lvl>
    <w:lvl w:ilvl="1">
      <w:start w:val="1"/>
      <w:numFmt w:val="decimal"/>
      <w:lvlText w:val="%1.%2"/>
      <w:lvlJc w:val="left"/>
      <w:pPr>
        <w:ind w:left="360" w:hanging="360"/>
      </w:pPr>
      <w:rPr>
        <w:rFonts w:eastAsia="Times" w:hint="default"/>
        <w:i w:val="0"/>
      </w:rPr>
    </w:lvl>
    <w:lvl w:ilvl="2">
      <w:start w:val="1"/>
      <w:numFmt w:val="decimal"/>
      <w:lvlText w:val="%1.%2.%3"/>
      <w:lvlJc w:val="left"/>
      <w:pPr>
        <w:ind w:left="720" w:hanging="720"/>
      </w:pPr>
      <w:rPr>
        <w:rFonts w:eastAsia="Times" w:hint="default"/>
        <w:i w:val="0"/>
      </w:rPr>
    </w:lvl>
    <w:lvl w:ilvl="3">
      <w:start w:val="1"/>
      <w:numFmt w:val="decimal"/>
      <w:lvlText w:val="%1.%2.%3.%4"/>
      <w:lvlJc w:val="left"/>
      <w:pPr>
        <w:ind w:left="720" w:hanging="720"/>
      </w:pPr>
      <w:rPr>
        <w:rFonts w:eastAsia="Times" w:hint="default"/>
        <w:i w:val="0"/>
      </w:rPr>
    </w:lvl>
    <w:lvl w:ilvl="4">
      <w:start w:val="1"/>
      <w:numFmt w:val="decimal"/>
      <w:lvlText w:val="%1.%2.%3.%4.%5"/>
      <w:lvlJc w:val="left"/>
      <w:pPr>
        <w:ind w:left="1080" w:hanging="1080"/>
      </w:pPr>
      <w:rPr>
        <w:rFonts w:eastAsia="Times" w:hint="default"/>
        <w:i w:val="0"/>
      </w:rPr>
    </w:lvl>
    <w:lvl w:ilvl="5">
      <w:start w:val="1"/>
      <w:numFmt w:val="decimal"/>
      <w:lvlText w:val="%1.%2.%3.%4.%5.%6"/>
      <w:lvlJc w:val="left"/>
      <w:pPr>
        <w:ind w:left="1080" w:hanging="1080"/>
      </w:pPr>
      <w:rPr>
        <w:rFonts w:eastAsia="Times" w:hint="default"/>
        <w:i w:val="0"/>
      </w:rPr>
    </w:lvl>
    <w:lvl w:ilvl="6">
      <w:start w:val="1"/>
      <w:numFmt w:val="decimal"/>
      <w:lvlText w:val="%1.%2.%3.%4.%5.%6.%7"/>
      <w:lvlJc w:val="left"/>
      <w:pPr>
        <w:ind w:left="1440" w:hanging="1440"/>
      </w:pPr>
      <w:rPr>
        <w:rFonts w:eastAsia="Times" w:hint="default"/>
        <w:i w:val="0"/>
      </w:rPr>
    </w:lvl>
    <w:lvl w:ilvl="7">
      <w:start w:val="1"/>
      <w:numFmt w:val="decimal"/>
      <w:lvlText w:val="%1.%2.%3.%4.%5.%6.%7.%8"/>
      <w:lvlJc w:val="left"/>
      <w:pPr>
        <w:ind w:left="1440" w:hanging="1440"/>
      </w:pPr>
      <w:rPr>
        <w:rFonts w:eastAsia="Times" w:hint="default"/>
        <w:i w:val="0"/>
      </w:rPr>
    </w:lvl>
    <w:lvl w:ilvl="8">
      <w:start w:val="1"/>
      <w:numFmt w:val="decimal"/>
      <w:lvlText w:val="%1.%2.%3.%4.%5.%6.%7.%8.%9"/>
      <w:lvlJc w:val="left"/>
      <w:pPr>
        <w:ind w:left="1440" w:hanging="1440"/>
      </w:pPr>
      <w:rPr>
        <w:rFonts w:eastAsia="Times" w:hint="default"/>
        <w:i w:val="0"/>
      </w:rPr>
    </w:lvl>
  </w:abstractNum>
  <w:abstractNum w:abstractNumId="11" w15:restartNumberingAfterBreak="0">
    <w:nsid w:val="72CC56DD"/>
    <w:multiLevelType w:val="multilevel"/>
    <w:tmpl w:val="105E50A4"/>
    <w:lvl w:ilvl="0">
      <w:start w:val="1"/>
      <w:numFmt w:val="decimal"/>
      <w:pStyle w:val="Heading1"/>
      <w:lvlText w:val="%1."/>
      <w:lvlJc w:val="left"/>
      <w:pPr>
        <w:ind w:left="420" w:hanging="420"/>
      </w:pPr>
      <w:rPr>
        <w:rFonts w:hint="default"/>
        <w:b/>
        <w:i w:val="0"/>
        <w:sz w:val="18"/>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2EE722D"/>
    <w:multiLevelType w:val="multilevel"/>
    <w:tmpl w:val="E4E25D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3DB74C3"/>
    <w:multiLevelType w:val="hybridMultilevel"/>
    <w:tmpl w:val="C2CCBED2"/>
    <w:lvl w:ilvl="0" w:tplc="04163E92">
      <w:start w:val="1"/>
      <w:numFmt w:val="decimal"/>
      <w:pStyle w:val="StyleHeading1AsianMSMincho"/>
      <w:lvlText w:val="%1."/>
      <w:lvlJc w:val="left"/>
      <w:pPr>
        <w:ind w:left="420" w:hanging="420"/>
      </w:pPr>
      <w:rPr>
        <w:rFonts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6"/>
  </w:num>
  <w:num w:numId="4">
    <w:abstractNumId w:val="7"/>
  </w:num>
  <w:num w:numId="5">
    <w:abstractNumId w:val="1"/>
  </w:num>
  <w:num w:numId="6">
    <w:abstractNumId w:val="2"/>
  </w:num>
  <w:num w:numId="7">
    <w:abstractNumId w:val="5"/>
  </w:num>
  <w:num w:numId="8">
    <w:abstractNumId w:val="3"/>
  </w:num>
  <w:num w:numId="9">
    <w:abstractNumId w:val="8"/>
  </w:num>
  <w:num w:numId="10">
    <w:abstractNumId w:val="11"/>
  </w:num>
  <w:num w:numId="11">
    <w:abstractNumId w:val="0"/>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E7"/>
    <w:rsid w:val="00000B5B"/>
    <w:rsid w:val="00005994"/>
    <w:rsid w:val="00023EB1"/>
    <w:rsid w:val="00030B3E"/>
    <w:rsid w:val="00032304"/>
    <w:rsid w:val="0003261E"/>
    <w:rsid w:val="00036C5E"/>
    <w:rsid w:val="00083440"/>
    <w:rsid w:val="000944AE"/>
    <w:rsid w:val="00095226"/>
    <w:rsid w:val="000A1F5C"/>
    <w:rsid w:val="000B40A8"/>
    <w:rsid w:val="000C2BBE"/>
    <w:rsid w:val="000F08AB"/>
    <w:rsid w:val="001008F8"/>
    <w:rsid w:val="001022AB"/>
    <w:rsid w:val="00106858"/>
    <w:rsid w:val="00111287"/>
    <w:rsid w:val="00117870"/>
    <w:rsid w:val="00130E73"/>
    <w:rsid w:val="001938F8"/>
    <w:rsid w:val="0019615A"/>
    <w:rsid w:val="001A41A2"/>
    <w:rsid w:val="001A5596"/>
    <w:rsid w:val="001A7756"/>
    <w:rsid w:val="001B1EA5"/>
    <w:rsid w:val="001B5E2F"/>
    <w:rsid w:val="001C0E36"/>
    <w:rsid w:val="001C4608"/>
    <w:rsid w:val="001C6ACB"/>
    <w:rsid w:val="001E027E"/>
    <w:rsid w:val="001E0D34"/>
    <w:rsid w:val="001F0D6B"/>
    <w:rsid w:val="00203287"/>
    <w:rsid w:val="002243C2"/>
    <w:rsid w:val="002319C0"/>
    <w:rsid w:val="002361B9"/>
    <w:rsid w:val="00241B43"/>
    <w:rsid w:val="00243888"/>
    <w:rsid w:val="002477EE"/>
    <w:rsid w:val="002746E2"/>
    <w:rsid w:val="00276F1F"/>
    <w:rsid w:val="00280CB2"/>
    <w:rsid w:val="00283DA4"/>
    <w:rsid w:val="00290E4A"/>
    <w:rsid w:val="002A135A"/>
    <w:rsid w:val="002A7BBC"/>
    <w:rsid w:val="002B06D3"/>
    <w:rsid w:val="002B6374"/>
    <w:rsid w:val="002C7A4E"/>
    <w:rsid w:val="002D001F"/>
    <w:rsid w:val="003036FB"/>
    <w:rsid w:val="0031167F"/>
    <w:rsid w:val="003135BA"/>
    <w:rsid w:val="00327A74"/>
    <w:rsid w:val="0035544B"/>
    <w:rsid w:val="003562B3"/>
    <w:rsid w:val="00385C2F"/>
    <w:rsid w:val="003903F8"/>
    <w:rsid w:val="003C5C04"/>
    <w:rsid w:val="003D7C9C"/>
    <w:rsid w:val="003E0446"/>
    <w:rsid w:val="003E17CE"/>
    <w:rsid w:val="003E34F6"/>
    <w:rsid w:val="003F2DAD"/>
    <w:rsid w:val="003F6E45"/>
    <w:rsid w:val="00401588"/>
    <w:rsid w:val="00401E15"/>
    <w:rsid w:val="00422014"/>
    <w:rsid w:val="00430291"/>
    <w:rsid w:val="00445C2C"/>
    <w:rsid w:val="00465E9C"/>
    <w:rsid w:val="00466E23"/>
    <w:rsid w:val="00485759"/>
    <w:rsid w:val="00492B0B"/>
    <w:rsid w:val="004A477D"/>
    <w:rsid w:val="004B209D"/>
    <w:rsid w:val="004B7E0D"/>
    <w:rsid w:val="004C468F"/>
    <w:rsid w:val="004C4F68"/>
    <w:rsid w:val="004D1640"/>
    <w:rsid w:val="004D5E0B"/>
    <w:rsid w:val="004E3505"/>
    <w:rsid w:val="00516195"/>
    <w:rsid w:val="00516CB0"/>
    <w:rsid w:val="005270F1"/>
    <w:rsid w:val="005307D9"/>
    <w:rsid w:val="00586126"/>
    <w:rsid w:val="005A2840"/>
    <w:rsid w:val="005B6037"/>
    <w:rsid w:val="005C53D5"/>
    <w:rsid w:val="005C61ED"/>
    <w:rsid w:val="005C6732"/>
    <w:rsid w:val="005E1892"/>
    <w:rsid w:val="005E1DA4"/>
    <w:rsid w:val="005E5C83"/>
    <w:rsid w:val="005F52D5"/>
    <w:rsid w:val="006015D9"/>
    <w:rsid w:val="0060498D"/>
    <w:rsid w:val="00610A81"/>
    <w:rsid w:val="006368EA"/>
    <w:rsid w:val="006455DD"/>
    <w:rsid w:val="00655977"/>
    <w:rsid w:val="0067673C"/>
    <w:rsid w:val="00685BCE"/>
    <w:rsid w:val="006912CB"/>
    <w:rsid w:val="006A65B7"/>
    <w:rsid w:val="006B5E4A"/>
    <w:rsid w:val="006C5EE1"/>
    <w:rsid w:val="006D6615"/>
    <w:rsid w:val="006E400A"/>
    <w:rsid w:val="006E55EC"/>
    <w:rsid w:val="006F3781"/>
    <w:rsid w:val="007331D3"/>
    <w:rsid w:val="0074358C"/>
    <w:rsid w:val="0074543A"/>
    <w:rsid w:val="007503A7"/>
    <w:rsid w:val="00754491"/>
    <w:rsid w:val="007577E9"/>
    <w:rsid w:val="007665C6"/>
    <w:rsid w:val="00766615"/>
    <w:rsid w:val="00772AB3"/>
    <w:rsid w:val="007A14C6"/>
    <w:rsid w:val="007A5739"/>
    <w:rsid w:val="007B7249"/>
    <w:rsid w:val="007C161A"/>
    <w:rsid w:val="007D05A8"/>
    <w:rsid w:val="007D26CD"/>
    <w:rsid w:val="007F2BAA"/>
    <w:rsid w:val="007F63C3"/>
    <w:rsid w:val="008168ED"/>
    <w:rsid w:val="00831E63"/>
    <w:rsid w:val="0083591C"/>
    <w:rsid w:val="0083773C"/>
    <w:rsid w:val="00846547"/>
    <w:rsid w:val="008470FD"/>
    <w:rsid w:val="00855849"/>
    <w:rsid w:val="008750DE"/>
    <w:rsid w:val="00886793"/>
    <w:rsid w:val="00891335"/>
    <w:rsid w:val="008A1A9D"/>
    <w:rsid w:val="008A33D7"/>
    <w:rsid w:val="008A6F37"/>
    <w:rsid w:val="008B06E1"/>
    <w:rsid w:val="008B13C6"/>
    <w:rsid w:val="008B61B1"/>
    <w:rsid w:val="008B690D"/>
    <w:rsid w:val="008D2BBD"/>
    <w:rsid w:val="008D4391"/>
    <w:rsid w:val="008E56A5"/>
    <w:rsid w:val="008F0E39"/>
    <w:rsid w:val="008F76CE"/>
    <w:rsid w:val="009042E2"/>
    <w:rsid w:val="009065FE"/>
    <w:rsid w:val="009238AA"/>
    <w:rsid w:val="009260E5"/>
    <w:rsid w:val="00927D29"/>
    <w:rsid w:val="00943B01"/>
    <w:rsid w:val="009517A4"/>
    <w:rsid w:val="00993D90"/>
    <w:rsid w:val="009B2D04"/>
    <w:rsid w:val="009C6342"/>
    <w:rsid w:val="009E00F8"/>
    <w:rsid w:val="009E39EC"/>
    <w:rsid w:val="009F18E4"/>
    <w:rsid w:val="00A003A3"/>
    <w:rsid w:val="00A0569B"/>
    <w:rsid w:val="00A37171"/>
    <w:rsid w:val="00A53A2D"/>
    <w:rsid w:val="00A542CE"/>
    <w:rsid w:val="00A670E7"/>
    <w:rsid w:val="00A71644"/>
    <w:rsid w:val="00AB3920"/>
    <w:rsid w:val="00AB7B1E"/>
    <w:rsid w:val="00AC495C"/>
    <w:rsid w:val="00AC4C42"/>
    <w:rsid w:val="00AC58E0"/>
    <w:rsid w:val="00AE53F9"/>
    <w:rsid w:val="00AE5706"/>
    <w:rsid w:val="00AE633C"/>
    <w:rsid w:val="00AF1EA8"/>
    <w:rsid w:val="00B024D8"/>
    <w:rsid w:val="00B04B30"/>
    <w:rsid w:val="00B055CA"/>
    <w:rsid w:val="00B05FCD"/>
    <w:rsid w:val="00B13A7B"/>
    <w:rsid w:val="00B1601D"/>
    <w:rsid w:val="00B172A0"/>
    <w:rsid w:val="00B26EF6"/>
    <w:rsid w:val="00B3668B"/>
    <w:rsid w:val="00B36C78"/>
    <w:rsid w:val="00B41A75"/>
    <w:rsid w:val="00B454DD"/>
    <w:rsid w:val="00B80A16"/>
    <w:rsid w:val="00BB1A53"/>
    <w:rsid w:val="00BC0294"/>
    <w:rsid w:val="00BD0992"/>
    <w:rsid w:val="00BD13A9"/>
    <w:rsid w:val="00BD4A43"/>
    <w:rsid w:val="00BE6A80"/>
    <w:rsid w:val="00BF660E"/>
    <w:rsid w:val="00C14403"/>
    <w:rsid w:val="00C172F7"/>
    <w:rsid w:val="00C25EF7"/>
    <w:rsid w:val="00C308FC"/>
    <w:rsid w:val="00C425C7"/>
    <w:rsid w:val="00C606D2"/>
    <w:rsid w:val="00C705A2"/>
    <w:rsid w:val="00C837EB"/>
    <w:rsid w:val="00C86C82"/>
    <w:rsid w:val="00C90AE1"/>
    <w:rsid w:val="00CA7BB9"/>
    <w:rsid w:val="00CB2BE4"/>
    <w:rsid w:val="00CC6B96"/>
    <w:rsid w:val="00CC7DE1"/>
    <w:rsid w:val="00CE4CB9"/>
    <w:rsid w:val="00CF0624"/>
    <w:rsid w:val="00CF1A80"/>
    <w:rsid w:val="00CF36DD"/>
    <w:rsid w:val="00CF40C8"/>
    <w:rsid w:val="00CF6E05"/>
    <w:rsid w:val="00D01D72"/>
    <w:rsid w:val="00D06BAE"/>
    <w:rsid w:val="00D16279"/>
    <w:rsid w:val="00D41B8E"/>
    <w:rsid w:val="00D5190F"/>
    <w:rsid w:val="00D52F4E"/>
    <w:rsid w:val="00D56F6E"/>
    <w:rsid w:val="00D60676"/>
    <w:rsid w:val="00D60993"/>
    <w:rsid w:val="00D74755"/>
    <w:rsid w:val="00D82DA0"/>
    <w:rsid w:val="00D83984"/>
    <w:rsid w:val="00D9489D"/>
    <w:rsid w:val="00DA0C7D"/>
    <w:rsid w:val="00DA5BB3"/>
    <w:rsid w:val="00DB0AA7"/>
    <w:rsid w:val="00E07EAA"/>
    <w:rsid w:val="00E1101B"/>
    <w:rsid w:val="00E236B6"/>
    <w:rsid w:val="00E26EAF"/>
    <w:rsid w:val="00E27496"/>
    <w:rsid w:val="00E32585"/>
    <w:rsid w:val="00E33260"/>
    <w:rsid w:val="00E41FBA"/>
    <w:rsid w:val="00E47CF0"/>
    <w:rsid w:val="00E52A3F"/>
    <w:rsid w:val="00E57023"/>
    <w:rsid w:val="00E577CC"/>
    <w:rsid w:val="00E65478"/>
    <w:rsid w:val="00E819FB"/>
    <w:rsid w:val="00E90DE8"/>
    <w:rsid w:val="00E90F5C"/>
    <w:rsid w:val="00E956EA"/>
    <w:rsid w:val="00EA0077"/>
    <w:rsid w:val="00EA4EE1"/>
    <w:rsid w:val="00EA70A7"/>
    <w:rsid w:val="00EB2292"/>
    <w:rsid w:val="00EF0D3F"/>
    <w:rsid w:val="00EF4356"/>
    <w:rsid w:val="00F02884"/>
    <w:rsid w:val="00F0543B"/>
    <w:rsid w:val="00F101DA"/>
    <w:rsid w:val="00F13D54"/>
    <w:rsid w:val="00F1748C"/>
    <w:rsid w:val="00F353EF"/>
    <w:rsid w:val="00F36FDE"/>
    <w:rsid w:val="00F3718B"/>
    <w:rsid w:val="00F4185A"/>
    <w:rsid w:val="00F4201D"/>
    <w:rsid w:val="00F425BD"/>
    <w:rsid w:val="00F44D05"/>
    <w:rsid w:val="00F45E5A"/>
    <w:rsid w:val="00F5542E"/>
    <w:rsid w:val="00F57664"/>
    <w:rsid w:val="00F57EAD"/>
    <w:rsid w:val="00F641C3"/>
    <w:rsid w:val="00F7479C"/>
    <w:rsid w:val="00F84847"/>
    <w:rsid w:val="00F93F32"/>
    <w:rsid w:val="00FA2084"/>
    <w:rsid w:val="00FB2FCD"/>
    <w:rsid w:val="00FE56C4"/>
    <w:rsid w:val="00FF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8EA32"/>
  <w15:chartTrackingRefBased/>
  <w15:docId w15:val="{ED779017-B1AB-4AC7-A64F-565CB56D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C161A"/>
    <w:pPr>
      <w:keepNext/>
      <w:numPr>
        <w:numId w:val="10"/>
      </w:numPr>
      <w:overflowPunct w:val="0"/>
      <w:autoSpaceDE w:val="0"/>
      <w:autoSpaceDN w:val="0"/>
      <w:adjustRightInd w:val="0"/>
      <w:spacing w:line="260" w:lineRule="exact"/>
      <w:ind w:left="418" w:hanging="418"/>
      <w:jc w:val="both"/>
      <w:textAlignment w:val="baseline"/>
      <w:outlineLvl w:val="0"/>
    </w:pPr>
    <w:rPr>
      <w:rFonts w:ascii="Arial" w:eastAsia="Arial Unicode MS" w:hAnsi="Arial" w:cs="Times New Roman"/>
      <w:b/>
      <w:sz w:val="18"/>
      <w:szCs w:val="20"/>
      <w:lang w:eastAsia="ja-JP"/>
    </w:rPr>
  </w:style>
  <w:style w:type="paragraph" w:styleId="Heading2">
    <w:name w:val="heading 2"/>
    <w:basedOn w:val="Heading1"/>
    <w:next w:val="Normal"/>
    <w:link w:val="Heading2Char"/>
    <w:autoRedefine/>
    <w:qFormat/>
    <w:rsid w:val="007C161A"/>
    <w:pPr>
      <w:numPr>
        <w:ilvl w:val="1"/>
      </w:numPr>
      <w:ind w:left="357" w:hanging="357"/>
      <w:outlineLvl w:val="1"/>
    </w:pPr>
    <w:rPr>
      <w:rFonts w:eastAsia="MS Gothic"/>
      <w:b w:val="0"/>
      <w:i/>
    </w:rPr>
  </w:style>
  <w:style w:type="paragraph" w:styleId="Heading3">
    <w:name w:val="heading 3"/>
    <w:basedOn w:val="Heading2"/>
    <w:next w:val="Normal"/>
    <w:link w:val="Heading3Char"/>
    <w:qFormat/>
    <w:rsid w:val="007C161A"/>
    <w:pPr>
      <w:numPr>
        <w:ilvl w:val="0"/>
        <w:numId w:val="1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05"/>
    <w:pPr>
      <w:ind w:left="720"/>
      <w:contextualSpacing/>
    </w:pPr>
  </w:style>
  <w:style w:type="character" w:customStyle="1" w:styleId="apple-converted-space">
    <w:name w:val="apple-converted-space"/>
    <w:basedOn w:val="DefaultParagraphFont"/>
    <w:rsid w:val="00B3668B"/>
  </w:style>
  <w:style w:type="character" w:styleId="Strong">
    <w:name w:val="Strong"/>
    <w:basedOn w:val="DefaultParagraphFont"/>
    <w:uiPriority w:val="22"/>
    <w:qFormat/>
    <w:rsid w:val="00B3668B"/>
    <w:rPr>
      <w:b/>
      <w:bCs/>
    </w:rPr>
  </w:style>
  <w:style w:type="character" w:styleId="Hyperlink">
    <w:name w:val="Hyperlink"/>
    <w:basedOn w:val="DefaultParagraphFont"/>
    <w:unhideWhenUsed/>
    <w:rsid w:val="00B3668B"/>
    <w:rPr>
      <w:color w:val="0000FF"/>
      <w:u w:val="single"/>
    </w:rPr>
  </w:style>
  <w:style w:type="character" w:styleId="Emphasis">
    <w:name w:val="Emphasis"/>
    <w:basedOn w:val="DefaultParagraphFont"/>
    <w:uiPriority w:val="20"/>
    <w:qFormat/>
    <w:rsid w:val="004C4F68"/>
    <w:rPr>
      <w:i/>
      <w:iCs/>
    </w:rPr>
  </w:style>
  <w:style w:type="paragraph" w:styleId="Header">
    <w:name w:val="header"/>
    <w:basedOn w:val="Normal"/>
    <w:link w:val="HeaderChar"/>
    <w:uiPriority w:val="99"/>
    <w:unhideWhenUsed/>
    <w:rsid w:val="00422014"/>
    <w:pPr>
      <w:tabs>
        <w:tab w:val="center" w:pos="4680"/>
        <w:tab w:val="right" w:pos="9360"/>
      </w:tabs>
    </w:pPr>
  </w:style>
  <w:style w:type="character" w:customStyle="1" w:styleId="HeaderChar">
    <w:name w:val="Header Char"/>
    <w:basedOn w:val="DefaultParagraphFont"/>
    <w:link w:val="Header"/>
    <w:uiPriority w:val="99"/>
    <w:rsid w:val="00422014"/>
  </w:style>
  <w:style w:type="paragraph" w:styleId="Footer">
    <w:name w:val="footer"/>
    <w:basedOn w:val="Normal"/>
    <w:link w:val="FooterChar"/>
    <w:uiPriority w:val="99"/>
    <w:unhideWhenUsed/>
    <w:rsid w:val="00422014"/>
    <w:pPr>
      <w:tabs>
        <w:tab w:val="center" w:pos="4680"/>
        <w:tab w:val="right" w:pos="9360"/>
      </w:tabs>
    </w:pPr>
  </w:style>
  <w:style w:type="character" w:customStyle="1" w:styleId="FooterChar">
    <w:name w:val="Footer Char"/>
    <w:basedOn w:val="DefaultParagraphFont"/>
    <w:link w:val="Footer"/>
    <w:uiPriority w:val="99"/>
    <w:rsid w:val="00422014"/>
  </w:style>
  <w:style w:type="paragraph" w:styleId="FootnoteText">
    <w:name w:val="footnote text"/>
    <w:basedOn w:val="Normal"/>
    <w:link w:val="FootnoteTextChar"/>
    <w:semiHidden/>
    <w:unhideWhenUsed/>
    <w:rsid w:val="00203287"/>
    <w:rPr>
      <w:sz w:val="20"/>
      <w:szCs w:val="20"/>
    </w:rPr>
  </w:style>
  <w:style w:type="character" w:customStyle="1" w:styleId="FootnoteTextChar">
    <w:name w:val="Footnote Text Char"/>
    <w:basedOn w:val="DefaultParagraphFont"/>
    <w:link w:val="FootnoteText"/>
    <w:uiPriority w:val="99"/>
    <w:semiHidden/>
    <w:rsid w:val="00203287"/>
    <w:rPr>
      <w:sz w:val="20"/>
      <w:szCs w:val="20"/>
    </w:rPr>
  </w:style>
  <w:style w:type="character" w:styleId="FootnoteReference">
    <w:name w:val="footnote reference"/>
    <w:basedOn w:val="DefaultParagraphFont"/>
    <w:uiPriority w:val="99"/>
    <w:semiHidden/>
    <w:unhideWhenUsed/>
    <w:rsid w:val="00203287"/>
    <w:rPr>
      <w:vertAlign w:val="superscript"/>
    </w:rPr>
  </w:style>
  <w:style w:type="paragraph" w:styleId="EndnoteText">
    <w:name w:val="endnote text"/>
    <w:basedOn w:val="Normal"/>
    <w:link w:val="EndnoteTextChar"/>
    <w:uiPriority w:val="99"/>
    <w:semiHidden/>
    <w:unhideWhenUsed/>
    <w:rsid w:val="00BC0294"/>
    <w:rPr>
      <w:sz w:val="20"/>
      <w:szCs w:val="20"/>
    </w:rPr>
  </w:style>
  <w:style w:type="character" w:customStyle="1" w:styleId="EndnoteTextChar">
    <w:name w:val="Endnote Text Char"/>
    <w:basedOn w:val="DefaultParagraphFont"/>
    <w:link w:val="EndnoteText"/>
    <w:uiPriority w:val="99"/>
    <w:semiHidden/>
    <w:rsid w:val="00BC0294"/>
    <w:rPr>
      <w:sz w:val="20"/>
      <w:szCs w:val="20"/>
    </w:rPr>
  </w:style>
  <w:style w:type="character" w:styleId="EndnoteReference">
    <w:name w:val="endnote reference"/>
    <w:basedOn w:val="DefaultParagraphFont"/>
    <w:uiPriority w:val="99"/>
    <w:semiHidden/>
    <w:unhideWhenUsed/>
    <w:rsid w:val="00BC0294"/>
    <w:rPr>
      <w:vertAlign w:val="superscript"/>
    </w:rPr>
  </w:style>
  <w:style w:type="paragraph" w:customStyle="1" w:styleId="maintext">
    <w:name w:val="main text"/>
    <w:basedOn w:val="Normal"/>
    <w:rsid w:val="002361B9"/>
    <w:pPr>
      <w:spacing w:line="260" w:lineRule="exact"/>
      <w:ind w:firstLine="284"/>
      <w:jc w:val="both"/>
    </w:pPr>
    <w:rPr>
      <w:rFonts w:eastAsia="Times" w:cs="Times New Roman"/>
      <w:sz w:val="20"/>
      <w:szCs w:val="20"/>
      <w:lang w:eastAsia="ja-JP"/>
    </w:rPr>
  </w:style>
  <w:style w:type="paragraph" w:customStyle="1" w:styleId="Thirdlevelheading">
    <w:name w:val="Third level heading"/>
    <w:basedOn w:val="Normal"/>
    <w:rsid w:val="004B7E0D"/>
    <w:pPr>
      <w:spacing w:line="260" w:lineRule="exact"/>
      <w:jc w:val="both"/>
    </w:pPr>
    <w:rPr>
      <w:rFonts w:eastAsia="Times" w:cs="Times New Roman"/>
      <w:i/>
      <w:sz w:val="20"/>
      <w:szCs w:val="20"/>
      <w:lang w:eastAsia="ja-JP"/>
    </w:rPr>
  </w:style>
  <w:style w:type="character" w:customStyle="1" w:styleId="Heading1Char">
    <w:name w:val="Heading 1 Char"/>
    <w:basedOn w:val="DefaultParagraphFont"/>
    <w:link w:val="Heading1"/>
    <w:rsid w:val="007C161A"/>
    <w:rPr>
      <w:rFonts w:ascii="Arial" w:eastAsia="Arial Unicode MS" w:hAnsi="Arial" w:cs="Times New Roman"/>
      <w:b/>
      <w:sz w:val="18"/>
      <w:szCs w:val="20"/>
      <w:lang w:eastAsia="ja-JP"/>
    </w:rPr>
  </w:style>
  <w:style w:type="character" w:customStyle="1" w:styleId="Heading2Char">
    <w:name w:val="Heading 2 Char"/>
    <w:basedOn w:val="DefaultParagraphFont"/>
    <w:link w:val="Heading2"/>
    <w:rsid w:val="007C161A"/>
    <w:rPr>
      <w:rFonts w:ascii="Arial" w:eastAsia="MS Gothic" w:hAnsi="Arial" w:cs="Times New Roman"/>
      <w:i/>
      <w:sz w:val="18"/>
      <w:szCs w:val="20"/>
      <w:lang w:eastAsia="ja-JP"/>
    </w:rPr>
  </w:style>
  <w:style w:type="character" w:customStyle="1" w:styleId="Heading3Char">
    <w:name w:val="Heading 3 Char"/>
    <w:basedOn w:val="DefaultParagraphFont"/>
    <w:link w:val="Heading3"/>
    <w:rsid w:val="007C161A"/>
    <w:rPr>
      <w:rFonts w:ascii="Arial" w:eastAsia="MS Gothic" w:hAnsi="Arial" w:cs="Times New Roman"/>
      <w:i/>
      <w:sz w:val="18"/>
      <w:szCs w:val="20"/>
      <w:lang w:eastAsia="ja-JP"/>
    </w:rPr>
  </w:style>
  <w:style w:type="paragraph" w:customStyle="1" w:styleId="StyleHeading1AsianMSMincho">
    <w:name w:val="Style Heading 1 + (Asian) MS Mincho"/>
    <w:basedOn w:val="Heading1"/>
    <w:autoRedefine/>
    <w:rsid w:val="001C6ACB"/>
    <w:pPr>
      <w:numPr>
        <w:numId w:val="13"/>
      </w:numPr>
    </w:pPr>
    <w:rPr>
      <w:rFonts w:eastAsia="MS Mincho"/>
      <w:bCs/>
    </w:rPr>
  </w:style>
  <w:style w:type="character" w:styleId="PlaceholderText">
    <w:name w:val="Placeholder Text"/>
    <w:basedOn w:val="DefaultParagraphFont"/>
    <w:uiPriority w:val="99"/>
    <w:semiHidden/>
    <w:rsid w:val="009B2D04"/>
    <w:rPr>
      <w:color w:val="808080"/>
    </w:rPr>
  </w:style>
  <w:style w:type="paragraph" w:customStyle="1" w:styleId="Secondlevelheading">
    <w:name w:val="Second level heading"/>
    <w:basedOn w:val="Normal"/>
    <w:rsid w:val="00AC495C"/>
    <w:pPr>
      <w:spacing w:line="260" w:lineRule="exact"/>
      <w:jc w:val="both"/>
    </w:pPr>
    <w:rPr>
      <w:rFonts w:eastAsia="Times" w:cs="Times New Roman"/>
      <w:sz w:val="20"/>
      <w:szCs w:val="20"/>
      <w:lang w:eastAsia="ja-JP"/>
    </w:rPr>
  </w:style>
  <w:style w:type="paragraph" w:styleId="Caption">
    <w:name w:val="caption"/>
    <w:basedOn w:val="Normal"/>
    <w:next w:val="Normal"/>
    <w:qFormat/>
    <w:rsid w:val="00F02884"/>
    <w:pPr>
      <w:overflowPunct w:val="0"/>
      <w:autoSpaceDE w:val="0"/>
      <w:autoSpaceDN w:val="0"/>
      <w:adjustRightInd w:val="0"/>
      <w:jc w:val="center"/>
      <w:textAlignment w:val="baseline"/>
    </w:pPr>
    <w:rPr>
      <w:rFonts w:eastAsia="Batang" w:cs="Times New Roman"/>
      <w:sz w:val="24"/>
      <w:szCs w:val="20"/>
      <w:lang w:eastAsia="ja-JP"/>
    </w:rPr>
  </w:style>
  <w:style w:type="paragraph" w:customStyle="1" w:styleId="References">
    <w:name w:val="References"/>
    <w:basedOn w:val="Normal"/>
    <w:rsid w:val="003F2DAD"/>
    <w:pPr>
      <w:spacing w:line="260" w:lineRule="exact"/>
      <w:ind w:left="284" w:hanging="284"/>
      <w:jc w:val="both"/>
    </w:pPr>
    <w:rPr>
      <w:rFonts w:eastAsia="Times" w:cs="Times New Roman"/>
      <w:sz w:val="20"/>
      <w:szCs w:val="20"/>
      <w:lang w:eastAsia="ja-JP"/>
    </w:rPr>
  </w:style>
  <w:style w:type="paragraph" w:styleId="BodyTextIndent2">
    <w:name w:val="Body Text Indent 2"/>
    <w:basedOn w:val="Normal"/>
    <w:link w:val="BodyTextIndent2Char"/>
    <w:semiHidden/>
    <w:rsid w:val="003F2DAD"/>
    <w:pPr>
      <w:widowControl w:val="0"/>
      <w:autoSpaceDE w:val="0"/>
      <w:autoSpaceDN w:val="0"/>
      <w:adjustRightInd w:val="0"/>
      <w:spacing w:beforeLines="50" w:afterLines="50" w:line="480" w:lineRule="auto"/>
      <w:ind w:leftChars="400" w:left="851" w:firstLine="284"/>
      <w:jc w:val="both"/>
    </w:pPr>
    <w:rPr>
      <w:rFonts w:eastAsia="MS Mincho" w:cs="Times New Roman"/>
      <w:color w:val="000000"/>
      <w:kern w:val="2"/>
      <w:sz w:val="24"/>
      <w:szCs w:val="20"/>
      <w:lang w:val="x-none" w:eastAsia="x-none"/>
    </w:rPr>
  </w:style>
  <w:style w:type="character" w:customStyle="1" w:styleId="BodyTextIndent2Char">
    <w:name w:val="Body Text Indent 2 Char"/>
    <w:basedOn w:val="DefaultParagraphFont"/>
    <w:link w:val="BodyTextIndent2"/>
    <w:semiHidden/>
    <w:rsid w:val="003F2DAD"/>
    <w:rPr>
      <w:rFonts w:eastAsia="MS Mincho" w:cs="Times New Roman"/>
      <w:color w:val="000000"/>
      <w:kern w:val="2"/>
      <w:sz w:val="24"/>
      <w:szCs w:val="20"/>
      <w:lang w:val="x-none" w:eastAsia="x-none"/>
    </w:rPr>
  </w:style>
  <w:style w:type="paragraph" w:customStyle="1" w:styleId="Firstlevelheading">
    <w:name w:val="First level heading"/>
    <w:basedOn w:val="Normal"/>
    <w:rsid w:val="008B690D"/>
    <w:pPr>
      <w:spacing w:line="260" w:lineRule="exact"/>
      <w:jc w:val="both"/>
    </w:pPr>
    <w:rPr>
      <w:rFonts w:eastAsia="Times" w:cs="Times New Roman"/>
      <w:caps/>
      <w:sz w:val="20"/>
      <w:szCs w:val="20"/>
      <w:lang w:eastAsia="ja-JP"/>
    </w:rPr>
  </w:style>
  <w:style w:type="table" w:styleId="TableGrid">
    <w:name w:val="Table Grid"/>
    <w:basedOn w:val="TableNormal"/>
    <w:uiPriority w:val="59"/>
    <w:rsid w:val="008B690D"/>
    <w:rPr>
      <w:rFonts w:ascii="Times" w:eastAsia="MS Mincho"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6443">
      <w:bodyDiv w:val="1"/>
      <w:marLeft w:val="0"/>
      <w:marRight w:val="0"/>
      <w:marTop w:val="0"/>
      <w:marBottom w:val="0"/>
      <w:divBdr>
        <w:top w:val="none" w:sz="0" w:space="0" w:color="auto"/>
        <w:left w:val="none" w:sz="0" w:space="0" w:color="auto"/>
        <w:bottom w:val="none" w:sz="0" w:space="0" w:color="auto"/>
        <w:right w:val="none" w:sz="0" w:space="0" w:color="auto"/>
      </w:divBdr>
      <w:divsChild>
        <w:div w:id="598875045">
          <w:marLeft w:val="0"/>
          <w:marRight w:val="0"/>
          <w:marTop w:val="0"/>
          <w:marBottom w:val="0"/>
          <w:divBdr>
            <w:top w:val="none" w:sz="0" w:space="0" w:color="auto"/>
            <w:left w:val="none" w:sz="0" w:space="0" w:color="auto"/>
            <w:bottom w:val="none" w:sz="0" w:space="0" w:color="auto"/>
            <w:right w:val="none" w:sz="0" w:space="0" w:color="auto"/>
          </w:divBdr>
        </w:div>
        <w:div w:id="610478932">
          <w:marLeft w:val="0"/>
          <w:marRight w:val="0"/>
          <w:marTop w:val="0"/>
          <w:marBottom w:val="0"/>
          <w:divBdr>
            <w:top w:val="none" w:sz="0" w:space="0" w:color="auto"/>
            <w:left w:val="none" w:sz="0" w:space="0" w:color="auto"/>
            <w:bottom w:val="none" w:sz="0" w:space="0" w:color="auto"/>
            <w:right w:val="none" w:sz="0" w:space="0" w:color="auto"/>
          </w:divBdr>
        </w:div>
        <w:div w:id="1231696490">
          <w:marLeft w:val="0"/>
          <w:marRight w:val="0"/>
          <w:marTop w:val="0"/>
          <w:marBottom w:val="0"/>
          <w:divBdr>
            <w:top w:val="none" w:sz="0" w:space="0" w:color="auto"/>
            <w:left w:val="none" w:sz="0" w:space="0" w:color="auto"/>
            <w:bottom w:val="none" w:sz="0" w:space="0" w:color="auto"/>
            <w:right w:val="none" w:sz="0" w:space="0" w:color="auto"/>
          </w:divBdr>
        </w:div>
      </w:divsChild>
    </w:div>
    <w:div w:id="876745508">
      <w:bodyDiv w:val="1"/>
      <w:marLeft w:val="0"/>
      <w:marRight w:val="0"/>
      <w:marTop w:val="0"/>
      <w:marBottom w:val="0"/>
      <w:divBdr>
        <w:top w:val="none" w:sz="0" w:space="0" w:color="auto"/>
        <w:left w:val="none" w:sz="0" w:space="0" w:color="auto"/>
        <w:bottom w:val="none" w:sz="0" w:space="0" w:color="auto"/>
        <w:right w:val="none" w:sz="0" w:space="0" w:color="auto"/>
      </w:divBdr>
      <w:divsChild>
        <w:div w:id="1172448573">
          <w:marLeft w:val="0"/>
          <w:marRight w:val="0"/>
          <w:marTop w:val="0"/>
          <w:marBottom w:val="0"/>
          <w:divBdr>
            <w:top w:val="none" w:sz="0" w:space="0" w:color="auto"/>
            <w:left w:val="none" w:sz="0" w:space="0" w:color="auto"/>
            <w:bottom w:val="none" w:sz="0" w:space="0" w:color="auto"/>
            <w:right w:val="none" w:sz="0" w:space="0" w:color="auto"/>
          </w:divBdr>
        </w:div>
      </w:divsChild>
    </w:div>
    <w:div w:id="1035354505">
      <w:bodyDiv w:val="1"/>
      <w:marLeft w:val="0"/>
      <w:marRight w:val="0"/>
      <w:marTop w:val="0"/>
      <w:marBottom w:val="0"/>
      <w:divBdr>
        <w:top w:val="none" w:sz="0" w:space="0" w:color="auto"/>
        <w:left w:val="none" w:sz="0" w:space="0" w:color="auto"/>
        <w:bottom w:val="none" w:sz="0" w:space="0" w:color="auto"/>
        <w:right w:val="none" w:sz="0" w:space="0" w:color="auto"/>
      </w:divBdr>
      <w:divsChild>
        <w:div w:id="523904809">
          <w:marLeft w:val="0"/>
          <w:marRight w:val="0"/>
          <w:marTop w:val="0"/>
          <w:marBottom w:val="0"/>
          <w:divBdr>
            <w:top w:val="none" w:sz="0" w:space="0" w:color="auto"/>
            <w:left w:val="none" w:sz="0" w:space="0" w:color="auto"/>
            <w:bottom w:val="none" w:sz="0" w:space="0" w:color="auto"/>
            <w:right w:val="none" w:sz="0" w:space="0" w:color="auto"/>
          </w:divBdr>
        </w:div>
        <w:div w:id="1349988696">
          <w:marLeft w:val="0"/>
          <w:marRight w:val="0"/>
          <w:marTop w:val="0"/>
          <w:marBottom w:val="0"/>
          <w:divBdr>
            <w:top w:val="none" w:sz="0" w:space="0" w:color="auto"/>
            <w:left w:val="none" w:sz="0" w:space="0" w:color="auto"/>
            <w:bottom w:val="none" w:sz="0" w:space="0" w:color="auto"/>
            <w:right w:val="none" w:sz="0" w:space="0" w:color="auto"/>
          </w:divBdr>
        </w:div>
        <w:div w:id="276061832">
          <w:marLeft w:val="0"/>
          <w:marRight w:val="0"/>
          <w:marTop w:val="0"/>
          <w:marBottom w:val="0"/>
          <w:divBdr>
            <w:top w:val="none" w:sz="0" w:space="0" w:color="auto"/>
            <w:left w:val="none" w:sz="0" w:space="0" w:color="auto"/>
            <w:bottom w:val="none" w:sz="0" w:space="0" w:color="auto"/>
            <w:right w:val="none" w:sz="0" w:space="0" w:color="auto"/>
          </w:divBdr>
        </w:div>
      </w:divsChild>
    </w:div>
    <w:div w:id="1252354266">
      <w:bodyDiv w:val="1"/>
      <w:marLeft w:val="0"/>
      <w:marRight w:val="0"/>
      <w:marTop w:val="0"/>
      <w:marBottom w:val="0"/>
      <w:divBdr>
        <w:top w:val="none" w:sz="0" w:space="0" w:color="auto"/>
        <w:left w:val="none" w:sz="0" w:space="0" w:color="auto"/>
        <w:bottom w:val="none" w:sz="0" w:space="0" w:color="auto"/>
        <w:right w:val="none" w:sz="0" w:space="0" w:color="auto"/>
      </w:divBdr>
      <w:divsChild>
        <w:div w:id="1764914256">
          <w:marLeft w:val="0"/>
          <w:marRight w:val="0"/>
          <w:marTop w:val="0"/>
          <w:marBottom w:val="0"/>
          <w:divBdr>
            <w:top w:val="none" w:sz="0" w:space="0" w:color="auto"/>
            <w:left w:val="none" w:sz="0" w:space="0" w:color="auto"/>
            <w:bottom w:val="none" w:sz="0" w:space="0" w:color="auto"/>
            <w:right w:val="none" w:sz="0" w:space="0" w:color="auto"/>
          </w:divBdr>
        </w:div>
        <w:div w:id="112349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urnal_of_LTI@ilt.saga-u.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pchikttv@gmail.com"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9213-0FA3-4BFB-BCC5-1575967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251</cp:revision>
  <dcterms:created xsi:type="dcterms:W3CDTF">2017-05-15T07:44:00Z</dcterms:created>
  <dcterms:modified xsi:type="dcterms:W3CDTF">2020-02-07T06:57:00Z</dcterms:modified>
</cp:coreProperties>
</file>